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F8B0E" w14:textId="77777777" w:rsidR="007A3FCD" w:rsidRDefault="007A3FCD" w:rsidP="0025627E">
      <w:bookmarkStart w:id="0" w:name="_GoBack"/>
      <w:bookmarkEnd w:id="0"/>
    </w:p>
    <w:p w14:paraId="6BAF8851" w14:textId="77777777" w:rsidR="00C437C3" w:rsidRDefault="00C437C3" w:rsidP="0025627E"/>
    <w:p w14:paraId="05A145F0" w14:textId="77777777" w:rsidR="00C437C3" w:rsidRDefault="00C437C3" w:rsidP="0025627E"/>
    <w:p w14:paraId="1704BB11" w14:textId="77777777" w:rsidR="00C437C3" w:rsidRDefault="00C437C3" w:rsidP="0025627E"/>
    <w:p w14:paraId="30C6845C" w14:textId="4C183E64" w:rsidR="00893CC8" w:rsidRDefault="002F3D8F" w:rsidP="00893CC8">
      <w:pPr>
        <w:pStyle w:val="Karna-TitlePageTextNormal"/>
        <w:rPr>
          <w:rFonts w:ascii="Arial Black" w:hAnsi="Arial Black"/>
          <w:color w:val="21317F"/>
          <w:sz w:val="40"/>
          <w:szCs w:val="36"/>
        </w:rPr>
      </w:pPr>
      <w:r>
        <w:rPr>
          <w:rFonts w:ascii="Arial Black" w:hAnsi="Arial Black"/>
          <w:color w:val="21317F"/>
          <w:sz w:val="40"/>
          <w:szCs w:val="36"/>
        </w:rPr>
        <w:t>Portal Functional</w:t>
      </w:r>
      <w:r w:rsidR="00CA1C49">
        <w:rPr>
          <w:rFonts w:ascii="Arial Black" w:hAnsi="Arial Black"/>
          <w:color w:val="21317F"/>
          <w:sz w:val="40"/>
          <w:szCs w:val="36"/>
        </w:rPr>
        <w:t xml:space="preserve"> Scope Document</w:t>
      </w:r>
    </w:p>
    <w:p w14:paraId="077553FD" w14:textId="77777777" w:rsidR="00696A39" w:rsidRDefault="00696A39" w:rsidP="00893CC8">
      <w:pPr>
        <w:pStyle w:val="Karna-TitlePageTextNormal"/>
      </w:pPr>
    </w:p>
    <w:p w14:paraId="00BAAF1D" w14:textId="77777777" w:rsidR="007A3FCD" w:rsidRDefault="007A3FCD" w:rsidP="0025627E"/>
    <w:p w14:paraId="14DCA0F6" w14:textId="77777777" w:rsidR="007A3FCD" w:rsidRDefault="007A3FCD" w:rsidP="0025627E">
      <w:pPr>
        <w:pStyle w:val="Karna-TitlePageTextNormal"/>
      </w:pPr>
      <w:r>
        <w:t>Submitted to:</w:t>
      </w:r>
    </w:p>
    <w:p w14:paraId="732832CC" w14:textId="6BA59AD9" w:rsidR="00696A39" w:rsidRDefault="006E6A38" w:rsidP="0025627E">
      <w:pPr>
        <w:pStyle w:val="Karna-TitlePageTextNormal"/>
        <w:rPr>
          <w:b/>
        </w:rPr>
      </w:pPr>
      <w:r>
        <w:rPr>
          <w:b/>
        </w:rPr>
        <w:t>Jorge Basto</w:t>
      </w:r>
      <w:r w:rsidR="002F3D8F">
        <w:rPr>
          <w:b/>
        </w:rPr>
        <w:t>, CIO</w:t>
      </w:r>
    </w:p>
    <w:p w14:paraId="7DD669E2" w14:textId="4B326846" w:rsidR="00187D49" w:rsidRDefault="002F3D8F" w:rsidP="00187D49">
      <w:pPr>
        <w:pStyle w:val="Karna-TitlePageTextNormal"/>
      </w:pPr>
      <w:r>
        <w:t xml:space="preserve">Judicial Council / </w:t>
      </w:r>
      <w:r w:rsidR="002650EE">
        <w:t>Administrative Office of the Courts</w:t>
      </w:r>
    </w:p>
    <w:p w14:paraId="3F0511AC" w14:textId="511FE97A" w:rsidR="002650EE" w:rsidRDefault="002650EE" w:rsidP="00187D49">
      <w:pPr>
        <w:pStyle w:val="Karna-TitlePageTextNormal"/>
      </w:pPr>
      <w:r>
        <w:t>244 Washington Street, Suite 300</w:t>
      </w:r>
    </w:p>
    <w:p w14:paraId="25A91032" w14:textId="1666B29D" w:rsidR="007A3FCD" w:rsidRPr="00187D49" w:rsidRDefault="002650EE" w:rsidP="00187D49">
      <w:pPr>
        <w:pStyle w:val="Karna-TitlePageTextNormal"/>
      </w:pPr>
      <w:r>
        <w:t>Atlanta, GA 303</w:t>
      </w:r>
      <w:r w:rsidR="002F3D8F">
        <w:t>34</w:t>
      </w:r>
    </w:p>
    <w:p w14:paraId="61DF02D6" w14:textId="77777777" w:rsidR="007A3FCD" w:rsidRDefault="007A3FCD" w:rsidP="0025627E">
      <w:pPr>
        <w:pStyle w:val="Karna-TitlePageTextNormal"/>
      </w:pPr>
    </w:p>
    <w:p w14:paraId="027BC8D7" w14:textId="77777777" w:rsidR="00696A39" w:rsidRDefault="00696A39" w:rsidP="0025627E">
      <w:pPr>
        <w:pStyle w:val="Karna-TitlePageTextNormal"/>
      </w:pPr>
    </w:p>
    <w:p w14:paraId="437CC02E" w14:textId="77777777" w:rsidR="007A3FCD" w:rsidRDefault="007A3FCD" w:rsidP="0025627E">
      <w:pPr>
        <w:pStyle w:val="Karna-TitlePageTextNormal"/>
      </w:pPr>
      <w:r>
        <w:t>Submitted by:</w:t>
      </w:r>
    </w:p>
    <w:p w14:paraId="23E588E4" w14:textId="50512D38" w:rsidR="007A3FCD" w:rsidRPr="002650EE" w:rsidRDefault="002650EE" w:rsidP="002650EE">
      <w:pPr>
        <w:jc w:val="center"/>
        <w:rPr>
          <w:sz w:val="36"/>
          <w:szCs w:val="36"/>
        </w:rPr>
      </w:pPr>
      <w:r w:rsidRPr="002650EE">
        <w:rPr>
          <w:sz w:val="36"/>
          <w:szCs w:val="36"/>
        </w:rPr>
        <w:t>BPI Enterprises, LLC</w:t>
      </w:r>
    </w:p>
    <w:p w14:paraId="05E11857" w14:textId="77777777" w:rsidR="00B347F1" w:rsidRPr="00FF282F" w:rsidRDefault="00B347F1" w:rsidP="0025627E">
      <w:pPr>
        <w:spacing w:after="0"/>
        <w:jc w:val="center"/>
        <w:rPr>
          <w:b/>
          <w:szCs w:val="28"/>
        </w:rPr>
      </w:pPr>
    </w:p>
    <w:p w14:paraId="276F73BC" w14:textId="703DC463" w:rsidR="00B347F1" w:rsidRPr="00FF282F" w:rsidRDefault="00B347F1" w:rsidP="0025627E">
      <w:pPr>
        <w:spacing w:after="0"/>
        <w:jc w:val="center"/>
        <w:rPr>
          <w:szCs w:val="28"/>
          <w:u w:val="single"/>
        </w:rPr>
      </w:pPr>
      <w:r w:rsidRPr="00FF282F">
        <w:rPr>
          <w:szCs w:val="28"/>
          <w:u w:val="single"/>
        </w:rPr>
        <w:t>Point of Contact:</w:t>
      </w:r>
      <w:r w:rsidRPr="00B15C9E">
        <w:rPr>
          <w:szCs w:val="28"/>
        </w:rPr>
        <w:t xml:space="preserve"> </w:t>
      </w:r>
      <w:r w:rsidRPr="00FF282F">
        <w:rPr>
          <w:szCs w:val="28"/>
        </w:rPr>
        <w:t>W</w:t>
      </w:r>
      <w:r w:rsidR="00433298">
        <w:rPr>
          <w:szCs w:val="28"/>
        </w:rPr>
        <w:t>alter Hickman</w:t>
      </w:r>
    </w:p>
    <w:p w14:paraId="79B7BAA0" w14:textId="3A4BAA63" w:rsidR="00B347F1" w:rsidRPr="00FF282F" w:rsidRDefault="002650EE" w:rsidP="0025627E">
      <w:pPr>
        <w:spacing w:after="0"/>
        <w:jc w:val="center"/>
        <w:rPr>
          <w:szCs w:val="28"/>
        </w:rPr>
      </w:pPr>
      <w:r>
        <w:rPr>
          <w:szCs w:val="28"/>
        </w:rPr>
        <w:t>185 Indian Bluff Drive, Sharpsburg, GA 30277</w:t>
      </w:r>
    </w:p>
    <w:p w14:paraId="187F8955" w14:textId="45F9C8C0" w:rsidR="00B347F1" w:rsidRPr="00FF282F" w:rsidRDefault="002650EE" w:rsidP="0025627E">
      <w:pPr>
        <w:spacing w:after="0"/>
        <w:jc w:val="center"/>
        <w:rPr>
          <w:szCs w:val="28"/>
        </w:rPr>
      </w:pPr>
      <w:r>
        <w:rPr>
          <w:szCs w:val="28"/>
        </w:rPr>
        <w:t>Phone: 678-877-9165</w:t>
      </w:r>
    </w:p>
    <w:p w14:paraId="6FC4496F" w14:textId="2E9A21CC" w:rsidR="00B347F1" w:rsidRDefault="002650EE" w:rsidP="0025627E">
      <w:pPr>
        <w:spacing w:after="0"/>
        <w:jc w:val="center"/>
        <w:rPr>
          <w:szCs w:val="28"/>
        </w:rPr>
      </w:pPr>
      <w:r>
        <w:rPr>
          <w:szCs w:val="28"/>
        </w:rPr>
        <w:t>whickman44@yahoo.com</w:t>
      </w:r>
    </w:p>
    <w:p w14:paraId="58421312" w14:textId="77777777" w:rsidR="007A3FCD" w:rsidRDefault="007A3FCD" w:rsidP="0025627E">
      <w:pPr>
        <w:pStyle w:val="Karna-TitlePageTextNormal"/>
      </w:pPr>
    </w:p>
    <w:p w14:paraId="79E27B2B" w14:textId="0096B8E4" w:rsidR="007A3FCD" w:rsidRDefault="002F3D8F" w:rsidP="0025627E">
      <w:pPr>
        <w:pStyle w:val="Karna-TitlePageTextNormal"/>
      </w:pPr>
      <w:r>
        <w:t>03/</w:t>
      </w:r>
      <w:r w:rsidR="002C7B5F">
        <w:t>9</w:t>
      </w:r>
      <w:r>
        <w:t>/2016</w:t>
      </w:r>
    </w:p>
    <w:p w14:paraId="7F887C90" w14:textId="77777777" w:rsidR="007A3FCD" w:rsidRDefault="007A3FCD" w:rsidP="0025627E">
      <w:pPr>
        <w:sectPr w:rsidR="007A3FCD" w:rsidSect="0025627E">
          <w:headerReference w:type="default" r:id="rId12"/>
          <w:footerReference w:type="default" r:id="rId13"/>
          <w:footerReference w:type="first" r:id="rId14"/>
          <w:endnotePr>
            <w:numFmt w:val="decimal"/>
          </w:endnotePr>
          <w:pgSz w:w="12240" w:h="15840" w:code="1"/>
          <w:pgMar w:top="1440" w:right="1440" w:bottom="1440" w:left="1440" w:header="720" w:footer="576" w:gutter="0"/>
          <w:pgNumType w:start="1" w:chapStyle="6"/>
          <w:cols w:space="432"/>
          <w:docGrid w:linePitch="326"/>
        </w:sectPr>
      </w:pPr>
    </w:p>
    <w:p w14:paraId="321F8EAF" w14:textId="77777777" w:rsidR="00CE5953" w:rsidRDefault="00CE5953" w:rsidP="001B0AF7">
      <w:pPr>
        <w:pStyle w:val="Karna-TOCHeading"/>
      </w:pPr>
      <w:r>
        <w:lastRenderedPageBreak/>
        <w:t>Table of Contents</w:t>
      </w:r>
    </w:p>
    <w:sdt>
      <w:sdtPr>
        <w:rPr>
          <w:rFonts w:ascii="Times New Roman" w:eastAsia="Times New Roman" w:hAnsi="Times New Roman" w:cs="Times New Roman"/>
          <w:b w:val="0"/>
          <w:bCs w:val="0"/>
          <w:color w:val="auto"/>
          <w:sz w:val="24"/>
          <w:szCs w:val="24"/>
          <w:lang w:eastAsia="en-US"/>
        </w:rPr>
        <w:id w:val="1104313140"/>
        <w:docPartObj>
          <w:docPartGallery w:val="Table of Contents"/>
          <w:docPartUnique/>
        </w:docPartObj>
      </w:sdtPr>
      <w:sdtEndPr>
        <w:rPr>
          <w:noProof/>
        </w:rPr>
      </w:sdtEndPr>
      <w:sdtContent>
        <w:p w14:paraId="7FB1A404" w14:textId="77777777" w:rsidR="001B0AF7" w:rsidRDefault="001B0AF7">
          <w:pPr>
            <w:pStyle w:val="TOCHeading"/>
          </w:pPr>
          <w:r>
            <w:t>Contents</w:t>
          </w:r>
        </w:p>
        <w:p w14:paraId="12536F5A" w14:textId="77777777" w:rsidR="00C85468" w:rsidRDefault="00BC5670">
          <w:pPr>
            <w:pStyle w:val="TOC1"/>
            <w:rPr>
              <w:rFonts w:asciiTheme="minorHAnsi" w:eastAsiaTheme="minorEastAsia" w:hAnsiTheme="minorHAnsi" w:cstheme="minorBidi"/>
              <w:b w:val="0"/>
              <w:bCs w:val="0"/>
              <w:color w:val="auto"/>
              <w:sz w:val="22"/>
              <w:szCs w:val="22"/>
            </w:rPr>
          </w:pPr>
          <w:r>
            <w:fldChar w:fldCharType="begin"/>
          </w:r>
          <w:r>
            <w:instrText xml:space="preserve"> TOC \o "1-3" \h \z \u </w:instrText>
          </w:r>
          <w:r>
            <w:fldChar w:fldCharType="separate"/>
          </w:r>
          <w:hyperlink w:anchor="_Toc445358323" w:history="1">
            <w:r w:rsidR="00C85468" w:rsidRPr="00572302">
              <w:rPr>
                <w:rStyle w:val="Hyperlink"/>
              </w:rPr>
              <w:t>1.</w:t>
            </w:r>
            <w:r w:rsidR="00C85468">
              <w:rPr>
                <w:rFonts w:asciiTheme="minorHAnsi" w:eastAsiaTheme="minorEastAsia" w:hAnsiTheme="minorHAnsi" w:cstheme="minorBidi"/>
                <w:b w:val="0"/>
                <w:bCs w:val="0"/>
                <w:color w:val="auto"/>
                <w:sz w:val="22"/>
                <w:szCs w:val="22"/>
              </w:rPr>
              <w:tab/>
            </w:r>
            <w:r w:rsidR="00C85468" w:rsidRPr="00572302">
              <w:rPr>
                <w:rStyle w:val="Hyperlink"/>
              </w:rPr>
              <w:t>Project</w:t>
            </w:r>
            <w:r w:rsidR="00C85468">
              <w:rPr>
                <w:webHidden/>
              </w:rPr>
              <w:tab/>
            </w:r>
            <w:r w:rsidR="00C85468">
              <w:rPr>
                <w:webHidden/>
              </w:rPr>
              <w:fldChar w:fldCharType="begin"/>
            </w:r>
            <w:r w:rsidR="00C85468">
              <w:rPr>
                <w:webHidden/>
              </w:rPr>
              <w:instrText xml:space="preserve"> PAGEREF _Toc445358323 \h </w:instrText>
            </w:r>
            <w:r w:rsidR="00C85468">
              <w:rPr>
                <w:webHidden/>
              </w:rPr>
            </w:r>
            <w:r w:rsidR="00C85468">
              <w:rPr>
                <w:webHidden/>
              </w:rPr>
              <w:fldChar w:fldCharType="separate"/>
            </w:r>
            <w:r w:rsidR="00C85468">
              <w:rPr>
                <w:webHidden/>
              </w:rPr>
              <w:t>2</w:t>
            </w:r>
            <w:r w:rsidR="00C85468">
              <w:rPr>
                <w:webHidden/>
              </w:rPr>
              <w:fldChar w:fldCharType="end"/>
            </w:r>
          </w:hyperlink>
        </w:p>
        <w:p w14:paraId="25E37B15" w14:textId="77777777" w:rsidR="00C85468" w:rsidRDefault="00035D5F">
          <w:pPr>
            <w:pStyle w:val="TOC2"/>
            <w:rPr>
              <w:rFonts w:asciiTheme="minorHAnsi" w:eastAsiaTheme="minorEastAsia" w:hAnsiTheme="minorHAnsi" w:cstheme="minorBidi"/>
              <w:noProof/>
              <w:szCs w:val="22"/>
            </w:rPr>
          </w:pPr>
          <w:hyperlink w:anchor="_Toc445358324" w:history="1">
            <w:r w:rsidR="00C85468" w:rsidRPr="00572302">
              <w:rPr>
                <w:rStyle w:val="Hyperlink"/>
                <w:rFonts w:eastAsia="Calibri"/>
                <w:noProof/>
              </w:rPr>
              <w:t>1.1</w:t>
            </w:r>
            <w:r w:rsidR="00C85468">
              <w:rPr>
                <w:rFonts w:asciiTheme="minorHAnsi" w:eastAsiaTheme="minorEastAsia" w:hAnsiTheme="minorHAnsi" w:cstheme="minorBidi"/>
                <w:noProof/>
                <w:szCs w:val="22"/>
              </w:rPr>
              <w:tab/>
            </w:r>
            <w:r w:rsidR="00C85468" w:rsidRPr="00572302">
              <w:rPr>
                <w:rStyle w:val="Hyperlink"/>
                <w:rFonts w:eastAsia="Calibri"/>
                <w:noProof/>
              </w:rPr>
              <w:t>Understanding of the Requirement</w:t>
            </w:r>
            <w:r w:rsidR="00C85468">
              <w:rPr>
                <w:noProof/>
                <w:webHidden/>
              </w:rPr>
              <w:tab/>
            </w:r>
            <w:r w:rsidR="00C85468">
              <w:rPr>
                <w:noProof/>
                <w:webHidden/>
              </w:rPr>
              <w:fldChar w:fldCharType="begin"/>
            </w:r>
            <w:r w:rsidR="00C85468">
              <w:rPr>
                <w:noProof/>
                <w:webHidden/>
              </w:rPr>
              <w:instrText xml:space="preserve"> PAGEREF _Toc445358324 \h </w:instrText>
            </w:r>
            <w:r w:rsidR="00C85468">
              <w:rPr>
                <w:noProof/>
                <w:webHidden/>
              </w:rPr>
            </w:r>
            <w:r w:rsidR="00C85468">
              <w:rPr>
                <w:noProof/>
                <w:webHidden/>
              </w:rPr>
              <w:fldChar w:fldCharType="separate"/>
            </w:r>
            <w:r w:rsidR="00C85468">
              <w:rPr>
                <w:noProof/>
                <w:webHidden/>
              </w:rPr>
              <w:t>2</w:t>
            </w:r>
            <w:r w:rsidR="00C85468">
              <w:rPr>
                <w:noProof/>
                <w:webHidden/>
              </w:rPr>
              <w:fldChar w:fldCharType="end"/>
            </w:r>
          </w:hyperlink>
        </w:p>
        <w:p w14:paraId="22F58EA0" w14:textId="77777777" w:rsidR="00C85468" w:rsidRDefault="00035D5F">
          <w:pPr>
            <w:pStyle w:val="TOC2"/>
            <w:rPr>
              <w:rFonts w:asciiTheme="minorHAnsi" w:eastAsiaTheme="minorEastAsia" w:hAnsiTheme="minorHAnsi" w:cstheme="minorBidi"/>
              <w:noProof/>
              <w:szCs w:val="22"/>
            </w:rPr>
          </w:pPr>
          <w:hyperlink w:anchor="_Toc445358325" w:history="1">
            <w:r w:rsidR="00C85468" w:rsidRPr="00572302">
              <w:rPr>
                <w:rStyle w:val="Hyperlink"/>
                <w:rFonts w:eastAsia="Calibri"/>
                <w:noProof/>
              </w:rPr>
              <w:t>1.2</w:t>
            </w:r>
            <w:r w:rsidR="00C85468">
              <w:rPr>
                <w:rFonts w:asciiTheme="minorHAnsi" w:eastAsiaTheme="minorEastAsia" w:hAnsiTheme="minorHAnsi" w:cstheme="minorBidi"/>
                <w:noProof/>
                <w:szCs w:val="22"/>
              </w:rPr>
              <w:tab/>
            </w:r>
            <w:r w:rsidR="00C85468" w:rsidRPr="00572302">
              <w:rPr>
                <w:rStyle w:val="Hyperlink"/>
                <w:rFonts w:eastAsia="Calibri"/>
                <w:noProof/>
              </w:rPr>
              <w:t>Subcommittee</w:t>
            </w:r>
            <w:r w:rsidR="00C85468">
              <w:rPr>
                <w:noProof/>
                <w:webHidden/>
              </w:rPr>
              <w:tab/>
            </w:r>
            <w:r w:rsidR="00C85468">
              <w:rPr>
                <w:noProof/>
                <w:webHidden/>
              </w:rPr>
              <w:fldChar w:fldCharType="begin"/>
            </w:r>
            <w:r w:rsidR="00C85468">
              <w:rPr>
                <w:noProof/>
                <w:webHidden/>
              </w:rPr>
              <w:instrText xml:space="preserve"> PAGEREF _Toc445358325 \h </w:instrText>
            </w:r>
            <w:r w:rsidR="00C85468">
              <w:rPr>
                <w:noProof/>
                <w:webHidden/>
              </w:rPr>
            </w:r>
            <w:r w:rsidR="00C85468">
              <w:rPr>
                <w:noProof/>
                <w:webHidden/>
              </w:rPr>
              <w:fldChar w:fldCharType="separate"/>
            </w:r>
            <w:r w:rsidR="00C85468">
              <w:rPr>
                <w:noProof/>
                <w:webHidden/>
              </w:rPr>
              <w:t>2</w:t>
            </w:r>
            <w:r w:rsidR="00C85468">
              <w:rPr>
                <w:noProof/>
                <w:webHidden/>
              </w:rPr>
              <w:fldChar w:fldCharType="end"/>
            </w:r>
          </w:hyperlink>
        </w:p>
        <w:p w14:paraId="416D5A3B" w14:textId="77777777" w:rsidR="00C85468" w:rsidRDefault="00035D5F">
          <w:pPr>
            <w:pStyle w:val="TOC2"/>
            <w:rPr>
              <w:rFonts w:asciiTheme="minorHAnsi" w:eastAsiaTheme="minorEastAsia" w:hAnsiTheme="minorHAnsi" w:cstheme="minorBidi"/>
              <w:noProof/>
              <w:szCs w:val="22"/>
            </w:rPr>
          </w:pPr>
          <w:hyperlink w:anchor="_Toc445358326" w:history="1">
            <w:r w:rsidR="00C85468" w:rsidRPr="00572302">
              <w:rPr>
                <w:rStyle w:val="Hyperlink"/>
                <w:rFonts w:eastAsia="Calibri"/>
                <w:noProof/>
              </w:rPr>
              <w:t>1.3</w:t>
            </w:r>
            <w:r w:rsidR="00C85468">
              <w:rPr>
                <w:rFonts w:asciiTheme="minorHAnsi" w:eastAsiaTheme="minorEastAsia" w:hAnsiTheme="minorHAnsi" w:cstheme="minorBidi"/>
                <w:noProof/>
                <w:szCs w:val="22"/>
              </w:rPr>
              <w:tab/>
            </w:r>
            <w:r w:rsidR="00C85468" w:rsidRPr="00572302">
              <w:rPr>
                <w:rStyle w:val="Hyperlink"/>
                <w:rFonts w:eastAsia="Calibri"/>
                <w:noProof/>
              </w:rPr>
              <w:t>Methodology</w:t>
            </w:r>
            <w:r w:rsidR="00C85468">
              <w:rPr>
                <w:noProof/>
                <w:webHidden/>
              </w:rPr>
              <w:tab/>
            </w:r>
            <w:r w:rsidR="00C85468">
              <w:rPr>
                <w:noProof/>
                <w:webHidden/>
              </w:rPr>
              <w:fldChar w:fldCharType="begin"/>
            </w:r>
            <w:r w:rsidR="00C85468">
              <w:rPr>
                <w:noProof/>
                <w:webHidden/>
              </w:rPr>
              <w:instrText xml:space="preserve"> PAGEREF _Toc445358326 \h </w:instrText>
            </w:r>
            <w:r w:rsidR="00C85468">
              <w:rPr>
                <w:noProof/>
                <w:webHidden/>
              </w:rPr>
            </w:r>
            <w:r w:rsidR="00C85468">
              <w:rPr>
                <w:noProof/>
                <w:webHidden/>
              </w:rPr>
              <w:fldChar w:fldCharType="separate"/>
            </w:r>
            <w:r w:rsidR="00C85468">
              <w:rPr>
                <w:noProof/>
                <w:webHidden/>
              </w:rPr>
              <w:t>2</w:t>
            </w:r>
            <w:r w:rsidR="00C85468">
              <w:rPr>
                <w:noProof/>
                <w:webHidden/>
              </w:rPr>
              <w:fldChar w:fldCharType="end"/>
            </w:r>
          </w:hyperlink>
        </w:p>
        <w:p w14:paraId="1B2B5590" w14:textId="77777777" w:rsidR="00C85468" w:rsidRDefault="00035D5F">
          <w:pPr>
            <w:pStyle w:val="TOC2"/>
            <w:rPr>
              <w:rFonts w:asciiTheme="minorHAnsi" w:eastAsiaTheme="minorEastAsia" w:hAnsiTheme="minorHAnsi" w:cstheme="minorBidi"/>
              <w:noProof/>
              <w:szCs w:val="22"/>
            </w:rPr>
          </w:pPr>
          <w:hyperlink w:anchor="_Toc445358327" w:history="1">
            <w:r w:rsidR="00C85468" w:rsidRPr="00572302">
              <w:rPr>
                <w:rStyle w:val="Hyperlink"/>
                <w:rFonts w:eastAsia="Calibri"/>
                <w:noProof/>
              </w:rPr>
              <w:t>1.4</w:t>
            </w:r>
            <w:r w:rsidR="00C85468">
              <w:rPr>
                <w:rFonts w:asciiTheme="minorHAnsi" w:eastAsiaTheme="minorEastAsia" w:hAnsiTheme="minorHAnsi" w:cstheme="minorBidi"/>
                <w:noProof/>
                <w:szCs w:val="22"/>
              </w:rPr>
              <w:tab/>
            </w:r>
            <w:r w:rsidR="00C85468" w:rsidRPr="00572302">
              <w:rPr>
                <w:rStyle w:val="Hyperlink"/>
                <w:rFonts w:eastAsia="Calibri"/>
                <w:noProof/>
              </w:rPr>
              <w:t>Task 1 – Compile</w:t>
            </w:r>
            <w:r w:rsidR="00C85468">
              <w:rPr>
                <w:noProof/>
                <w:webHidden/>
              </w:rPr>
              <w:tab/>
            </w:r>
            <w:r w:rsidR="00C85468">
              <w:rPr>
                <w:noProof/>
                <w:webHidden/>
              </w:rPr>
              <w:fldChar w:fldCharType="begin"/>
            </w:r>
            <w:r w:rsidR="00C85468">
              <w:rPr>
                <w:noProof/>
                <w:webHidden/>
              </w:rPr>
              <w:instrText xml:space="preserve"> PAGEREF _Toc445358327 \h </w:instrText>
            </w:r>
            <w:r w:rsidR="00C85468">
              <w:rPr>
                <w:noProof/>
                <w:webHidden/>
              </w:rPr>
            </w:r>
            <w:r w:rsidR="00C85468">
              <w:rPr>
                <w:noProof/>
                <w:webHidden/>
              </w:rPr>
              <w:fldChar w:fldCharType="separate"/>
            </w:r>
            <w:r w:rsidR="00C85468">
              <w:rPr>
                <w:noProof/>
                <w:webHidden/>
              </w:rPr>
              <w:t>3</w:t>
            </w:r>
            <w:r w:rsidR="00C85468">
              <w:rPr>
                <w:noProof/>
                <w:webHidden/>
              </w:rPr>
              <w:fldChar w:fldCharType="end"/>
            </w:r>
          </w:hyperlink>
        </w:p>
        <w:p w14:paraId="687E3DC4" w14:textId="77777777" w:rsidR="00C85468" w:rsidRDefault="00035D5F">
          <w:pPr>
            <w:pStyle w:val="TOC2"/>
            <w:rPr>
              <w:rFonts w:asciiTheme="minorHAnsi" w:eastAsiaTheme="minorEastAsia" w:hAnsiTheme="minorHAnsi" w:cstheme="minorBidi"/>
              <w:noProof/>
              <w:szCs w:val="22"/>
            </w:rPr>
          </w:pPr>
          <w:hyperlink w:anchor="_Toc445358328" w:history="1">
            <w:r w:rsidR="00C85468" w:rsidRPr="00572302">
              <w:rPr>
                <w:rStyle w:val="Hyperlink"/>
                <w:noProof/>
              </w:rPr>
              <w:t>1.5</w:t>
            </w:r>
            <w:r w:rsidR="00C85468">
              <w:rPr>
                <w:rFonts w:asciiTheme="minorHAnsi" w:eastAsiaTheme="minorEastAsia" w:hAnsiTheme="minorHAnsi" w:cstheme="minorBidi"/>
                <w:noProof/>
                <w:szCs w:val="22"/>
              </w:rPr>
              <w:tab/>
            </w:r>
            <w:r w:rsidR="00C85468" w:rsidRPr="00572302">
              <w:rPr>
                <w:rStyle w:val="Hyperlink"/>
                <w:rFonts w:eastAsia="Calibri"/>
                <w:noProof/>
              </w:rPr>
              <w:t>Task 2 – Organize</w:t>
            </w:r>
            <w:r w:rsidR="00C85468">
              <w:rPr>
                <w:noProof/>
                <w:webHidden/>
              </w:rPr>
              <w:tab/>
            </w:r>
            <w:r w:rsidR="00C85468">
              <w:rPr>
                <w:noProof/>
                <w:webHidden/>
              </w:rPr>
              <w:fldChar w:fldCharType="begin"/>
            </w:r>
            <w:r w:rsidR="00C85468">
              <w:rPr>
                <w:noProof/>
                <w:webHidden/>
              </w:rPr>
              <w:instrText xml:space="preserve"> PAGEREF _Toc445358328 \h </w:instrText>
            </w:r>
            <w:r w:rsidR="00C85468">
              <w:rPr>
                <w:noProof/>
                <w:webHidden/>
              </w:rPr>
            </w:r>
            <w:r w:rsidR="00C85468">
              <w:rPr>
                <w:noProof/>
                <w:webHidden/>
              </w:rPr>
              <w:fldChar w:fldCharType="separate"/>
            </w:r>
            <w:r w:rsidR="00C85468">
              <w:rPr>
                <w:noProof/>
                <w:webHidden/>
              </w:rPr>
              <w:t>3</w:t>
            </w:r>
            <w:r w:rsidR="00C85468">
              <w:rPr>
                <w:noProof/>
                <w:webHidden/>
              </w:rPr>
              <w:fldChar w:fldCharType="end"/>
            </w:r>
          </w:hyperlink>
        </w:p>
        <w:p w14:paraId="4E147AD8" w14:textId="77777777" w:rsidR="00C85468" w:rsidRDefault="00035D5F">
          <w:pPr>
            <w:pStyle w:val="TOC2"/>
            <w:rPr>
              <w:rFonts w:asciiTheme="minorHAnsi" w:eastAsiaTheme="minorEastAsia" w:hAnsiTheme="minorHAnsi" w:cstheme="minorBidi"/>
              <w:noProof/>
              <w:szCs w:val="22"/>
            </w:rPr>
          </w:pPr>
          <w:hyperlink w:anchor="_Toc445358329" w:history="1">
            <w:r w:rsidR="00C85468" w:rsidRPr="00572302">
              <w:rPr>
                <w:rStyle w:val="Hyperlink"/>
                <w:rFonts w:eastAsia="Calibri"/>
                <w:noProof/>
              </w:rPr>
              <w:t>1.6</w:t>
            </w:r>
            <w:r w:rsidR="00C85468">
              <w:rPr>
                <w:rFonts w:asciiTheme="minorHAnsi" w:eastAsiaTheme="minorEastAsia" w:hAnsiTheme="minorHAnsi" w:cstheme="minorBidi"/>
                <w:noProof/>
                <w:szCs w:val="22"/>
              </w:rPr>
              <w:tab/>
            </w:r>
            <w:r w:rsidR="00C85468" w:rsidRPr="00572302">
              <w:rPr>
                <w:rStyle w:val="Hyperlink"/>
                <w:rFonts w:eastAsia="Calibri"/>
                <w:noProof/>
              </w:rPr>
              <w:t>Task 3 – Develop</w:t>
            </w:r>
            <w:r w:rsidR="00C85468">
              <w:rPr>
                <w:noProof/>
                <w:webHidden/>
              </w:rPr>
              <w:tab/>
            </w:r>
            <w:r w:rsidR="00C85468">
              <w:rPr>
                <w:noProof/>
                <w:webHidden/>
              </w:rPr>
              <w:fldChar w:fldCharType="begin"/>
            </w:r>
            <w:r w:rsidR="00C85468">
              <w:rPr>
                <w:noProof/>
                <w:webHidden/>
              </w:rPr>
              <w:instrText xml:space="preserve"> PAGEREF _Toc445358329 \h </w:instrText>
            </w:r>
            <w:r w:rsidR="00C85468">
              <w:rPr>
                <w:noProof/>
                <w:webHidden/>
              </w:rPr>
            </w:r>
            <w:r w:rsidR="00C85468">
              <w:rPr>
                <w:noProof/>
                <w:webHidden/>
              </w:rPr>
              <w:fldChar w:fldCharType="separate"/>
            </w:r>
            <w:r w:rsidR="00C85468">
              <w:rPr>
                <w:noProof/>
                <w:webHidden/>
              </w:rPr>
              <w:t>3</w:t>
            </w:r>
            <w:r w:rsidR="00C85468">
              <w:rPr>
                <w:noProof/>
                <w:webHidden/>
              </w:rPr>
              <w:fldChar w:fldCharType="end"/>
            </w:r>
          </w:hyperlink>
        </w:p>
        <w:p w14:paraId="02B986DD" w14:textId="77777777" w:rsidR="00C85468" w:rsidRDefault="00035D5F">
          <w:pPr>
            <w:pStyle w:val="TOC2"/>
            <w:rPr>
              <w:rFonts w:asciiTheme="minorHAnsi" w:eastAsiaTheme="minorEastAsia" w:hAnsiTheme="minorHAnsi" w:cstheme="minorBidi"/>
              <w:noProof/>
              <w:szCs w:val="22"/>
            </w:rPr>
          </w:pPr>
          <w:hyperlink w:anchor="_Toc445358330" w:history="1">
            <w:r w:rsidR="00C85468" w:rsidRPr="00572302">
              <w:rPr>
                <w:rStyle w:val="Hyperlink"/>
                <w:rFonts w:eastAsia="Calibri"/>
                <w:noProof/>
              </w:rPr>
              <w:t>1.7</w:t>
            </w:r>
            <w:r w:rsidR="00C85468">
              <w:rPr>
                <w:rFonts w:asciiTheme="minorHAnsi" w:eastAsiaTheme="minorEastAsia" w:hAnsiTheme="minorHAnsi" w:cstheme="minorBidi"/>
                <w:noProof/>
                <w:szCs w:val="22"/>
              </w:rPr>
              <w:tab/>
            </w:r>
            <w:r w:rsidR="00C85468" w:rsidRPr="00572302">
              <w:rPr>
                <w:rStyle w:val="Hyperlink"/>
                <w:rFonts w:eastAsia="Calibri"/>
                <w:noProof/>
              </w:rPr>
              <w:t>Task 4 - Deliver</w:t>
            </w:r>
            <w:r w:rsidR="00C85468">
              <w:rPr>
                <w:noProof/>
                <w:webHidden/>
              </w:rPr>
              <w:tab/>
            </w:r>
            <w:r w:rsidR="00C85468">
              <w:rPr>
                <w:noProof/>
                <w:webHidden/>
              </w:rPr>
              <w:fldChar w:fldCharType="begin"/>
            </w:r>
            <w:r w:rsidR="00C85468">
              <w:rPr>
                <w:noProof/>
                <w:webHidden/>
              </w:rPr>
              <w:instrText xml:space="preserve"> PAGEREF _Toc445358330 \h </w:instrText>
            </w:r>
            <w:r w:rsidR="00C85468">
              <w:rPr>
                <w:noProof/>
                <w:webHidden/>
              </w:rPr>
            </w:r>
            <w:r w:rsidR="00C85468">
              <w:rPr>
                <w:noProof/>
                <w:webHidden/>
              </w:rPr>
              <w:fldChar w:fldCharType="separate"/>
            </w:r>
            <w:r w:rsidR="00C85468">
              <w:rPr>
                <w:noProof/>
                <w:webHidden/>
              </w:rPr>
              <w:t>3</w:t>
            </w:r>
            <w:r w:rsidR="00C85468">
              <w:rPr>
                <w:noProof/>
                <w:webHidden/>
              </w:rPr>
              <w:fldChar w:fldCharType="end"/>
            </w:r>
          </w:hyperlink>
        </w:p>
        <w:p w14:paraId="22779052" w14:textId="77777777" w:rsidR="00C85468" w:rsidRDefault="00035D5F">
          <w:pPr>
            <w:pStyle w:val="TOC1"/>
            <w:rPr>
              <w:rFonts w:asciiTheme="minorHAnsi" w:eastAsiaTheme="minorEastAsia" w:hAnsiTheme="minorHAnsi" w:cstheme="minorBidi"/>
              <w:b w:val="0"/>
              <w:bCs w:val="0"/>
              <w:color w:val="auto"/>
              <w:sz w:val="22"/>
              <w:szCs w:val="22"/>
            </w:rPr>
          </w:pPr>
          <w:hyperlink w:anchor="_Toc445358331" w:history="1">
            <w:r w:rsidR="00C85468" w:rsidRPr="00572302">
              <w:rPr>
                <w:rStyle w:val="Hyperlink"/>
              </w:rPr>
              <w:t>2.</w:t>
            </w:r>
            <w:r w:rsidR="00C85468">
              <w:rPr>
                <w:rFonts w:asciiTheme="minorHAnsi" w:eastAsiaTheme="minorEastAsia" w:hAnsiTheme="minorHAnsi" w:cstheme="minorBidi"/>
                <w:b w:val="0"/>
                <w:bCs w:val="0"/>
                <w:color w:val="auto"/>
                <w:sz w:val="22"/>
                <w:szCs w:val="22"/>
              </w:rPr>
              <w:tab/>
            </w:r>
            <w:r w:rsidR="00C85468" w:rsidRPr="00572302">
              <w:rPr>
                <w:rStyle w:val="Hyperlink"/>
              </w:rPr>
              <w:t>Previous References</w:t>
            </w:r>
            <w:r w:rsidR="00C85468">
              <w:rPr>
                <w:webHidden/>
              </w:rPr>
              <w:tab/>
            </w:r>
            <w:r w:rsidR="00C85468">
              <w:rPr>
                <w:webHidden/>
              </w:rPr>
              <w:fldChar w:fldCharType="begin"/>
            </w:r>
            <w:r w:rsidR="00C85468">
              <w:rPr>
                <w:webHidden/>
              </w:rPr>
              <w:instrText xml:space="preserve"> PAGEREF _Toc445358331 \h </w:instrText>
            </w:r>
            <w:r w:rsidR="00C85468">
              <w:rPr>
                <w:webHidden/>
              </w:rPr>
            </w:r>
            <w:r w:rsidR="00C85468">
              <w:rPr>
                <w:webHidden/>
              </w:rPr>
              <w:fldChar w:fldCharType="separate"/>
            </w:r>
            <w:r w:rsidR="00C85468">
              <w:rPr>
                <w:webHidden/>
              </w:rPr>
              <w:t>3</w:t>
            </w:r>
            <w:r w:rsidR="00C85468">
              <w:rPr>
                <w:webHidden/>
              </w:rPr>
              <w:fldChar w:fldCharType="end"/>
            </w:r>
          </w:hyperlink>
        </w:p>
        <w:p w14:paraId="5FE870EE" w14:textId="77777777" w:rsidR="00C85468" w:rsidRDefault="00035D5F">
          <w:pPr>
            <w:pStyle w:val="TOC2"/>
            <w:rPr>
              <w:rFonts w:asciiTheme="minorHAnsi" w:eastAsiaTheme="minorEastAsia" w:hAnsiTheme="minorHAnsi" w:cstheme="minorBidi"/>
              <w:noProof/>
              <w:szCs w:val="22"/>
            </w:rPr>
          </w:pPr>
          <w:hyperlink w:anchor="_Toc445358332" w:history="1">
            <w:r w:rsidR="00C85468" w:rsidRPr="00572302">
              <w:rPr>
                <w:rStyle w:val="Hyperlink"/>
                <w:rFonts w:eastAsia="Calibri"/>
                <w:noProof/>
              </w:rPr>
              <w:t>2.1</w:t>
            </w:r>
            <w:r w:rsidR="00C85468">
              <w:rPr>
                <w:rFonts w:asciiTheme="minorHAnsi" w:eastAsiaTheme="minorEastAsia" w:hAnsiTheme="minorHAnsi" w:cstheme="minorBidi"/>
                <w:noProof/>
                <w:szCs w:val="22"/>
              </w:rPr>
              <w:tab/>
            </w:r>
            <w:r w:rsidR="00C85468" w:rsidRPr="00572302">
              <w:rPr>
                <w:rStyle w:val="Hyperlink"/>
                <w:rFonts w:eastAsia="Calibri"/>
                <w:noProof/>
              </w:rPr>
              <w:t>Leveraging Existing Systems</w:t>
            </w:r>
            <w:r w:rsidR="00C85468">
              <w:rPr>
                <w:noProof/>
                <w:webHidden/>
              </w:rPr>
              <w:tab/>
            </w:r>
            <w:r w:rsidR="00C85468">
              <w:rPr>
                <w:noProof/>
                <w:webHidden/>
              </w:rPr>
              <w:fldChar w:fldCharType="begin"/>
            </w:r>
            <w:r w:rsidR="00C85468">
              <w:rPr>
                <w:noProof/>
                <w:webHidden/>
              </w:rPr>
              <w:instrText xml:space="preserve"> PAGEREF _Toc445358332 \h </w:instrText>
            </w:r>
            <w:r w:rsidR="00C85468">
              <w:rPr>
                <w:noProof/>
                <w:webHidden/>
              </w:rPr>
            </w:r>
            <w:r w:rsidR="00C85468">
              <w:rPr>
                <w:noProof/>
                <w:webHidden/>
              </w:rPr>
              <w:fldChar w:fldCharType="separate"/>
            </w:r>
            <w:r w:rsidR="00C85468">
              <w:rPr>
                <w:noProof/>
                <w:webHidden/>
              </w:rPr>
              <w:t>3</w:t>
            </w:r>
            <w:r w:rsidR="00C85468">
              <w:rPr>
                <w:noProof/>
                <w:webHidden/>
              </w:rPr>
              <w:fldChar w:fldCharType="end"/>
            </w:r>
          </w:hyperlink>
        </w:p>
        <w:p w14:paraId="734154D1" w14:textId="77777777" w:rsidR="00C85468" w:rsidRDefault="00035D5F">
          <w:pPr>
            <w:pStyle w:val="TOC2"/>
            <w:rPr>
              <w:rFonts w:asciiTheme="minorHAnsi" w:eastAsiaTheme="minorEastAsia" w:hAnsiTheme="minorHAnsi" w:cstheme="minorBidi"/>
              <w:noProof/>
              <w:szCs w:val="22"/>
            </w:rPr>
          </w:pPr>
          <w:hyperlink w:anchor="_Toc445358333" w:history="1">
            <w:r w:rsidR="00C85468" w:rsidRPr="00572302">
              <w:rPr>
                <w:rStyle w:val="Hyperlink"/>
                <w:rFonts w:eastAsia="Calibri"/>
                <w:noProof/>
              </w:rPr>
              <w:t>2.2</w:t>
            </w:r>
            <w:r w:rsidR="00C85468">
              <w:rPr>
                <w:rFonts w:asciiTheme="minorHAnsi" w:eastAsiaTheme="minorEastAsia" w:hAnsiTheme="minorHAnsi" w:cstheme="minorBidi"/>
                <w:noProof/>
                <w:szCs w:val="22"/>
              </w:rPr>
              <w:tab/>
            </w:r>
            <w:r w:rsidR="00C85468" w:rsidRPr="00572302">
              <w:rPr>
                <w:rStyle w:val="Hyperlink"/>
                <w:rFonts w:eastAsia="Calibri"/>
                <w:noProof/>
              </w:rPr>
              <w:t>Comparable Systems in other Jurisdictions</w:t>
            </w:r>
            <w:r w:rsidR="00C85468">
              <w:rPr>
                <w:noProof/>
                <w:webHidden/>
              </w:rPr>
              <w:tab/>
            </w:r>
            <w:r w:rsidR="00C85468">
              <w:rPr>
                <w:noProof/>
                <w:webHidden/>
              </w:rPr>
              <w:fldChar w:fldCharType="begin"/>
            </w:r>
            <w:r w:rsidR="00C85468">
              <w:rPr>
                <w:noProof/>
                <w:webHidden/>
              </w:rPr>
              <w:instrText xml:space="preserve"> PAGEREF _Toc445358333 \h </w:instrText>
            </w:r>
            <w:r w:rsidR="00C85468">
              <w:rPr>
                <w:noProof/>
                <w:webHidden/>
              </w:rPr>
            </w:r>
            <w:r w:rsidR="00C85468">
              <w:rPr>
                <w:noProof/>
                <w:webHidden/>
              </w:rPr>
              <w:fldChar w:fldCharType="separate"/>
            </w:r>
            <w:r w:rsidR="00C85468">
              <w:rPr>
                <w:noProof/>
                <w:webHidden/>
              </w:rPr>
              <w:t>4</w:t>
            </w:r>
            <w:r w:rsidR="00C85468">
              <w:rPr>
                <w:noProof/>
                <w:webHidden/>
              </w:rPr>
              <w:fldChar w:fldCharType="end"/>
            </w:r>
          </w:hyperlink>
        </w:p>
        <w:p w14:paraId="2C5FC785" w14:textId="77777777" w:rsidR="00C85468" w:rsidRDefault="00035D5F">
          <w:pPr>
            <w:pStyle w:val="TOC2"/>
            <w:rPr>
              <w:rFonts w:asciiTheme="minorHAnsi" w:eastAsiaTheme="minorEastAsia" w:hAnsiTheme="minorHAnsi" w:cstheme="minorBidi"/>
              <w:noProof/>
              <w:szCs w:val="22"/>
            </w:rPr>
          </w:pPr>
          <w:hyperlink w:anchor="_Toc445358334" w:history="1">
            <w:r w:rsidR="00C85468" w:rsidRPr="00572302">
              <w:rPr>
                <w:rStyle w:val="Hyperlink"/>
                <w:rFonts w:eastAsia="Calibri"/>
                <w:noProof/>
              </w:rPr>
              <w:t>2.3</w:t>
            </w:r>
            <w:r w:rsidR="00C85468">
              <w:rPr>
                <w:rFonts w:asciiTheme="minorHAnsi" w:eastAsiaTheme="minorEastAsia" w:hAnsiTheme="minorHAnsi" w:cstheme="minorBidi"/>
                <w:noProof/>
                <w:szCs w:val="22"/>
              </w:rPr>
              <w:tab/>
            </w:r>
            <w:r w:rsidR="00C85468" w:rsidRPr="00572302">
              <w:rPr>
                <w:rStyle w:val="Hyperlink"/>
                <w:rFonts w:eastAsia="Calibri"/>
                <w:noProof/>
              </w:rPr>
              <w:t>Other Factors Considered</w:t>
            </w:r>
            <w:r w:rsidR="00C85468">
              <w:rPr>
                <w:noProof/>
                <w:webHidden/>
              </w:rPr>
              <w:tab/>
            </w:r>
            <w:r w:rsidR="00C85468">
              <w:rPr>
                <w:noProof/>
                <w:webHidden/>
              </w:rPr>
              <w:fldChar w:fldCharType="begin"/>
            </w:r>
            <w:r w:rsidR="00C85468">
              <w:rPr>
                <w:noProof/>
                <w:webHidden/>
              </w:rPr>
              <w:instrText xml:space="preserve"> PAGEREF _Toc445358334 \h </w:instrText>
            </w:r>
            <w:r w:rsidR="00C85468">
              <w:rPr>
                <w:noProof/>
                <w:webHidden/>
              </w:rPr>
            </w:r>
            <w:r w:rsidR="00C85468">
              <w:rPr>
                <w:noProof/>
                <w:webHidden/>
              </w:rPr>
              <w:fldChar w:fldCharType="separate"/>
            </w:r>
            <w:r w:rsidR="00C85468">
              <w:rPr>
                <w:noProof/>
                <w:webHidden/>
              </w:rPr>
              <w:t>4</w:t>
            </w:r>
            <w:r w:rsidR="00C85468">
              <w:rPr>
                <w:noProof/>
                <w:webHidden/>
              </w:rPr>
              <w:fldChar w:fldCharType="end"/>
            </w:r>
          </w:hyperlink>
        </w:p>
        <w:p w14:paraId="7175FAE0" w14:textId="77777777" w:rsidR="00C85468" w:rsidRDefault="00035D5F">
          <w:pPr>
            <w:pStyle w:val="TOC3"/>
            <w:rPr>
              <w:rFonts w:asciiTheme="minorHAnsi" w:eastAsiaTheme="minorEastAsia" w:hAnsiTheme="minorHAnsi" w:cstheme="minorBidi"/>
              <w:iCs w:val="0"/>
              <w:noProof/>
              <w:szCs w:val="22"/>
            </w:rPr>
          </w:pPr>
          <w:hyperlink w:anchor="_Toc445358335" w:history="1">
            <w:r w:rsidR="00C85468" w:rsidRPr="00572302">
              <w:rPr>
                <w:rStyle w:val="Hyperlink"/>
                <w:rFonts w:eastAsia="Calibri"/>
                <w:noProof/>
              </w:rPr>
              <w:t>2.3.1</w:t>
            </w:r>
            <w:r w:rsidR="00C85468">
              <w:rPr>
                <w:rFonts w:asciiTheme="minorHAnsi" w:eastAsiaTheme="minorEastAsia" w:hAnsiTheme="minorHAnsi" w:cstheme="minorBidi"/>
                <w:iCs w:val="0"/>
                <w:noProof/>
                <w:szCs w:val="22"/>
              </w:rPr>
              <w:tab/>
            </w:r>
            <w:r w:rsidR="00C85468" w:rsidRPr="00572302">
              <w:rPr>
                <w:rStyle w:val="Hyperlink"/>
                <w:rFonts w:eastAsia="Calibri"/>
                <w:noProof/>
              </w:rPr>
              <w:t>Standards</w:t>
            </w:r>
            <w:r w:rsidR="00C85468">
              <w:rPr>
                <w:noProof/>
                <w:webHidden/>
              </w:rPr>
              <w:tab/>
            </w:r>
            <w:r w:rsidR="00C85468">
              <w:rPr>
                <w:noProof/>
                <w:webHidden/>
              </w:rPr>
              <w:fldChar w:fldCharType="begin"/>
            </w:r>
            <w:r w:rsidR="00C85468">
              <w:rPr>
                <w:noProof/>
                <w:webHidden/>
              </w:rPr>
              <w:instrText xml:space="preserve"> PAGEREF _Toc445358335 \h </w:instrText>
            </w:r>
            <w:r w:rsidR="00C85468">
              <w:rPr>
                <w:noProof/>
                <w:webHidden/>
              </w:rPr>
            </w:r>
            <w:r w:rsidR="00C85468">
              <w:rPr>
                <w:noProof/>
                <w:webHidden/>
              </w:rPr>
              <w:fldChar w:fldCharType="separate"/>
            </w:r>
            <w:r w:rsidR="00C85468">
              <w:rPr>
                <w:noProof/>
                <w:webHidden/>
              </w:rPr>
              <w:t>4</w:t>
            </w:r>
            <w:r w:rsidR="00C85468">
              <w:rPr>
                <w:noProof/>
                <w:webHidden/>
              </w:rPr>
              <w:fldChar w:fldCharType="end"/>
            </w:r>
          </w:hyperlink>
        </w:p>
        <w:p w14:paraId="5626611B" w14:textId="77777777" w:rsidR="00C85468" w:rsidRDefault="00035D5F">
          <w:pPr>
            <w:pStyle w:val="TOC3"/>
            <w:rPr>
              <w:rFonts w:asciiTheme="minorHAnsi" w:eastAsiaTheme="minorEastAsia" w:hAnsiTheme="minorHAnsi" w:cstheme="minorBidi"/>
              <w:iCs w:val="0"/>
              <w:noProof/>
              <w:szCs w:val="22"/>
            </w:rPr>
          </w:pPr>
          <w:hyperlink w:anchor="_Toc445358336" w:history="1">
            <w:r w:rsidR="00C85468" w:rsidRPr="00572302">
              <w:rPr>
                <w:rStyle w:val="Hyperlink"/>
                <w:noProof/>
              </w:rPr>
              <w:t>2.3.2</w:t>
            </w:r>
            <w:r w:rsidR="00C85468">
              <w:rPr>
                <w:rFonts w:asciiTheme="minorHAnsi" w:eastAsiaTheme="minorEastAsia" w:hAnsiTheme="minorHAnsi" w:cstheme="minorBidi"/>
                <w:iCs w:val="0"/>
                <w:noProof/>
                <w:szCs w:val="22"/>
              </w:rPr>
              <w:tab/>
            </w:r>
            <w:r w:rsidR="00C85468" w:rsidRPr="00572302">
              <w:rPr>
                <w:rStyle w:val="Hyperlink"/>
                <w:noProof/>
              </w:rPr>
              <w:t>Governance</w:t>
            </w:r>
            <w:r w:rsidR="00C85468">
              <w:rPr>
                <w:noProof/>
                <w:webHidden/>
              </w:rPr>
              <w:tab/>
            </w:r>
            <w:r w:rsidR="00C85468">
              <w:rPr>
                <w:noProof/>
                <w:webHidden/>
              </w:rPr>
              <w:fldChar w:fldCharType="begin"/>
            </w:r>
            <w:r w:rsidR="00C85468">
              <w:rPr>
                <w:noProof/>
                <w:webHidden/>
              </w:rPr>
              <w:instrText xml:space="preserve"> PAGEREF _Toc445358336 \h </w:instrText>
            </w:r>
            <w:r w:rsidR="00C85468">
              <w:rPr>
                <w:noProof/>
                <w:webHidden/>
              </w:rPr>
            </w:r>
            <w:r w:rsidR="00C85468">
              <w:rPr>
                <w:noProof/>
                <w:webHidden/>
              </w:rPr>
              <w:fldChar w:fldCharType="separate"/>
            </w:r>
            <w:r w:rsidR="00C85468">
              <w:rPr>
                <w:noProof/>
                <w:webHidden/>
              </w:rPr>
              <w:t>5</w:t>
            </w:r>
            <w:r w:rsidR="00C85468">
              <w:rPr>
                <w:noProof/>
                <w:webHidden/>
              </w:rPr>
              <w:fldChar w:fldCharType="end"/>
            </w:r>
          </w:hyperlink>
        </w:p>
        <w:p w14:paraId="19681ADC" w14:textId="77777777" w:rsidR="00C85468" w:rsidRDefault="00035D5F">
          <w:pPr>
            <w:pStyle w:val="TOC3"/>
            <w:rPr>
              <w:rFonts w:asciiTheme="minorHAnsi" w:eastAsiaTheme="minorEastAsia" w:hAnsiTheme="minorHAnsi" w:cstheme="minorBidi"/>
              <w:iCs w:val="0"/>
              <w:noProof/>
              <w:szCs w:val="22"/>
            </w:rPr>
          </w:pPr>
          <w:hyperlink w:anchor="_Toc445358337" w:history="1">
            <w:r w:rsidR="00C85468" w:rsidRPr="00572302">
              <w:rPr>
                <w:rStyle w:val="Hyperlink"/>
                <w:noProof/>
              </w:rPr>
              <w:t>2.3.3</w:t>
            </w:r>
            <w:r w:rsidR="00C85468">
              <w:rPr>
                <w:rFonts w:asciiTheme="minorHAnsi" w:eastAsiaTheme="minorEastAsia" w:hAnsiTheme="minorHAnsi" w:cstheme="minorBidi"/>
                <w:iCs w:val="0"/>
                <w:noProof/>
                <w:szCs w:val="22"/>
              </w:rPr>
              <w:tab/>
            </w:r>
            <w:r w:rsidR="00C85468" w:rsidRPr="00572302">
              <w:rPr>
                <w:rStyle w:val="Hyperlink"/>
                <w:noProof/>
              </w:rPr>
              <w:t>Costs</w:t>
            </w:r>
            <w:r w:rsidR="00C85468">
              <w:rPr>
                <w:noProof/>
                <w:webHidden/>
              </w:rPr>
              <w:tab/>
            </w:r>
            <w:r w:rsidR="00C85468">
              <w:rPr>
                <w:noProof/>
                <w:webHidden/>
              </w:rPr>
              <w:fldChar w:fldCharType="begin"/>
            </w:r>
            <w:r w:rsidR="00C85468">
              <w:rPr>
                <w:noProof/>
                <w:webHidden/>
              </w:rPr>
              <w:instrText xml:space="preserve"> PAGEREF _Toc445358337 \h </w:instrText>
            </w:r>
            <w:r w:rsidR="00C85468">
              <w:rPr>
                <w:noProof/>
                <w:webHidden/>
              </w:rPr>
            </w:r>
            <w:r w:rsidR="00C85468">
              <w:rPr>
                <w:noProof/>
                <w:webHidden/>
              </w:rPr>
              <w:fldChar w:fldCharType="separate"/>
            </w:r>
            <w:r w:rsidR="00C85468">
              <w:rPr>
                <w:noProof/>
                <w:webHidden/>
              </w:rPr>
              <w:t>5</w:t>
            </w:r>
            <w:r w:rsidR="00C85468">
              <w:rPr>
                <w:noProof/>
                <w:webHidden/>
              </w:rPr>
              <w:fldChar w:fldCharType="end"/>
            </w:r>
          </w:hyperlink>
        </w:p>
        <w:p w14:paraId="49DB196D" w14:textId="77777777" w:rsidR="00C85468" w:rsidRDefault="00035D5F">
          <w:pPr>
            <w:pStyle w:val="TOC3"/>
            <w:rPr>
              <w:rFonts w:asciiTheme="minorHAnsi" w:eastAsiaTheme="minorEastAsia" w:hAnsiTheme="minorHAnsi" w:cstheme="minorBidi"/>
              <w:iCs w:val="0"/>
              <w:noProof/>
              <w:szCs w:val="22"/>
            </w:rPr>
          </w:pPr>
          <w:hyperlink w:anchor="_Toc445358338" w:history="1">
            <w:r w:rsidR="00C85468" w:rsidRPr="00572302">
              <w:rPr>
                <w:rStyle w:val="Hyperlink"/>
                <w:noProof/>
              </w:rPr>
              <w:t>2.3.4</w:t>
            </w:r>
            <w:r w:rsidR="00C85468">
              <w:rPr>
                <w:rFonts w:asciiTheme="minorHAnsi" w:eastAsiaTheme="minorEastAsia" w:hAnsiTheme="minorHAnsi" w:cstheme="minorBidi"/>
                <w:iCs w:val="0"/>
                <w:noProof/>
                <w:szCs w:val="22"/>
              </w:rPr>
              <w:tab/>
            </w:r>
            <w:r w:rsidR="00C85468" w:rsidRPr="00572302">
              <w:rPr>
                <w:rStyle w:val="Hyperlink"/>
                <w:noProof/>
              </w:rPr>
              <w:t>Rules</w:t>
            </w:r>
            <w:r w:rsidR="00C85468">
              <w:rPr>
                <w:noProof/>
                <w:webHidden/>
              </w:rPr>
              <w:tab/>
            </w:r>
            <w:r w:rsidR="00C85468">
              <w:rPr>
                <w:noProof/>
                <w:webHidden/>
              </w:rPr>
              <w:fldChar w:fldCharType="begin"/>
            </w:r>
            <w:r w:rsidR="00C85468">
              <w:rPr>
                <w:noProof/>
                <w:webHidden/>
              </w:rPr>
              <w:instrText xml:space="preserve"> PAGEREF _Toc445358338 \h </w:instrText>
            </w:r>
            <w:r w:rsidR="00C85468">
              <w:rPr>
                <w:noProof/>
                <w:webHidden/>
              </w:rPr>
            </w:r>
            <w:r w:rsidR="00C85468">
              <w:rPr>
                <w:noProof/>
                <w:webHidden/>
              </w:rPr>
              <w:fldChar w:fldCharType="separate"/>
            </w:r>
            <w:r w:rsidR="00C85468">
              <w:rPr>
                <w:noProof/>
                <w:webHidden/>
              </w:rPr>
              <w:t>5</w:t>
            </w:r>
            <w:r w:rsidR="00C85468">
              <w:rPr>
                <w:noProof/>
                <w:webHidden/>
              </w:rPr>
              <w:fldChar w:fldCharType="end"/>
            </w:r>
          </w:hyperlink>
        </w:p>
        <w:p w14:paraId="756B4A94" w14:textId="77777777" w:rsidR="00C85468" w:rsidRDefault="00035D5F">
          <w:pPr>
            <w:pStyle w:val="TOC3"/>
            <w:rPr>
              <w:rFonts w:asciiTheme="minorHAnsi" w:eastAsiaTheme="minorEastAsia" w:hAnsiTheme="minorHAnsi" w:cstheme="minorBidi"/>
              <w:iCs w:val="0"/>
              <w:noProof/>
              <w:szCs w:val="22"/>
            </w:rPr>
          </w:pPr>
          <w:hyperlink w:anchor="_Toc445358339" w:history="1">
            <w:r w:rsidR="00C85468" w:rsidRPr="00572302">
              <w:rPr>
                <w:rStyle w:val="Hyperlink"/>
                <w:noProof/>
              </w:rPr>
              <w:t>2.3.5</w:t>
            </w:r>
            <w:r w:rsidR="00C85468">
              <w:rPr>
                <w:rFonts w:asciiTheme="minorHAnsi" w:eastAsiaTheme="minorEastAsia" w:hAnsiTheme="minorHAnsi" w:cstheme="minorBidi"/>
                <w:iCs w:val="0"/>
                <w:noProof/>
                <w:szCs w:val="22"/>
              </w:rPr>
              <w:tab/>
            </w:r>
            <w:r w:rsidR="00C85468" w:rsidRPr="00572302">
              <w:rPr>
                <w:rStyle w:val="Hyperlink"/>
                <w:noProof/>
              </w:rPr>
              <w:t>Scope</w:t>
            </w:r>
            <w:r w:rsidR="00C85468">
              <w:rPr>
                <w:noProof/>
                <w:webHidden/>
              </w:rPr>
              <w:tab/>
            </w:r>
            <w:r w:rsidR="00C85468">
              <w:rPr>
                <w:noProof/>
                <w:webHidden/>
              </w:rPr>
              <w:fldChar w:fldCharType="begin"/>
            </w:r>
            <w:r w:rsidR="00C85468">
              <w:rPr>
                <w:noProof/>
                <w:webHidden/>
              </w:rPr>
              <w:instrText xml:space="preserve"> PAGEREF _Toc445358339 \h </w:instrText>
            </w:r>
            <w:r w:rsidR="00C85468">
              <w:rPr>
                <w:noProof/>
                <w:webHidden/>
              </w:rPr>
            </w:r>
            <w:r w:rsidR="00C85468">
              <w:rPr>
                <w:noProof/>
                <w:webHidden/>
              </w:rPr>
              <w:fldChar w:fldCharType="separate"/>
            </w:r>
            <w:r w:rsidR="00C85468">
              <w:rPr>
                <w:noProof/>
                <w:webHidden/>
              </w:rPr>
              <w:t>5</w:t>
            </w:r>
            <w:r w:rsidR="00C85468">
              <w:rPr>
                <w:noProof/>
                <w:webHidden/>
              </w:rPr>
              <w:fldChar w:fldCharType="end"/>
            </w:r>
          </w:hyperlink>
        </w:p>
        <w:p w14:paraId="301903C2" w14:textId="77777777" w:rsidR="00C85468" w:rsidRDefault="00035D5F">
          <w:pPr>
            <w:pStyle w:val="TOC1"/>
            <w:rPr>
              <w:rFonts w:asciiTheme="minorHAnsi" w:eastAsiaTheme="minorEastAsia" w:hAnsiTheme="minorHAnsi" w:cstheme="minorBidi"/>
              <w:b w:val="0"/>
              <w:bCs w:val="0"/>
              <w:color w:val="auto"/>
              <w:sz w:val="22"/>
              <w:szCs w:val="22"/>
            </w:rPr>
          </w:pPr>
          <w:hyperlink w:anchor="_Toc445358340" w:history="1">
            <w:r w:rsidR="00C85468" w:rsidRPr="00572302">
              <w:rPr>
                <w:rStyle w:val="Hyperlink"/>
              </w:rPr>
              <w:t>3.</w:t>
            </w:r>
            <w:r w:rsidR="00C85468">
              <w:rPr>
                <w:rFonts w:asciiTheme="minorHAnsi" w:eastAsiaTheme="minorEastAsia" w:hAnsiTheme="minorHAnsi" w:cstheme="minorBidi"/>
                <w:b w:val="0"/>
                <w:bCs w:val="0"/>
                <w:color w:val="auto"/>
                <w:sz w:val="22"/>
                <w:szCs w:val="22"/>
              </w:rPr>
              <w:tab/>
            </w:r>
            <w:r w:rsidR="00C85468" w:rsidRPr="00572302">
              <w:rPr>
                <w:rStyle w:val="Hyperlink"/>
              </w:rPr>
              <w:t>Functional Scope</w:t>
            </w:r>
            <w:r w:rsidR="00C85468">
              <w:rPr>
                <w:webHidden/>
              </w:rPr>
              <w:tab/>
            </w:r>
            <w:r w:rsidR="00C85468">
              <w:rPr>
                <w:webHidden/>
              </w:rPr>
              <w:fldChar w:fldCharType="begin"/>
            </w:r>
            <w:r w:rsidR="00C85468">
              <w:rPr>
                <w:webHidden/>
              </w:rPr>
              <w:instrText xml:space="preserve"> PAGEREF _Toc445358340 \h </w:instrText>
            </w:r>
            <w:r w:rsidR="00C85468">
              <w:rPr>
                <w:webHidden/>
              </w:rPr>
            </w:r>
            <w:r w:rsidR="00C85468">
              <w:rPr>
                <w:webHidden/>
              </w:rPr>
              <w:fldChar w:fldCharType="separate"/>
            </w:r>
            <w:r w:rsidR="00C85468">
              <w:rPr>
                <w:webHidden/>
              </w:rPr>
              <w:t>7</w:t>
            </w:r>
            <w:r w:rsidR="00C85468">
              <w:rPr>
                <w:webHidden/>
              </w:rPr>
              <w:fldChar w:fldCharType="end"/>
            </w:r>
          </w:hyperlink>
        </w:p>
        <w:p w14:paraId="4AB1E3D8" w14:textId="77777777" w:rsidR="00C85468" w:rsidRDefault="00035D5F">
          <w:pPr>
            <w:pStyle w:val="TOC2"/>
            <w:rPr>
              <w:rFonts w:asciiTheme="minorHAnsi" w:eastAsiaTheme="minorEastAsia" w:hAnsiTheme="minorHAnsi" w:cstheme="minorBidi"/>
              <w:noProof/>
              <w:szCs w:val="22"/>
            </w:rPr>
          </w:pPr>
          <w:hyperlink w:anchor="_Toc445358341" w:history="1">
            <w:r w:rsidR="00C85468" w:rsidRPr="00572302">
              <w:rPr>
                <w:rStyle w:val="Hyperlink"/>
                <w:rFonts w:eastAsia="Calibri"/>
                <w:noProof/>
              </w:rPr>
              <w:t>3.1</w:t>
            </w:r>
            <w:r w:rsidR="00C85468">
              <w:rPr>
                <w:rFonts w:asciiTheme="minorHAnsi" w:eastAsiaTheme="minorEastAsia" w:hAnsiTheme="minorHAnsi" w:cstheme="minorBidi"/>
                <w:noProof/>
                <w:szCs w:val="22"/>
              </w:rPr>
              <w:tab/>
            </w:r>
            <w:r w:rsidR="00C85468" w:rsidRPr="00572302">
              <w:rPr>
                <w:rStyle w:val="Hyperlink"/>
                <w:rFonts w:eastAsia="Calibri"/>
                <w:noProof/>
              </w:rPr>
              <w:t>‘Where’ do we want our Customers to go?</w:t>
            </w:r>
            <w:r w:rsidR="00C85468">
              <w:rPr>
                <w:noProof/>
                <w:webHidden/>
              </w:rPr>
              <w:tab/>
            </w:r>
            <w:r w:rsidR="00C85468">
              <w:rPr>
                <w:noProof/>
                <w:webHidden/>
              </w:rPr>
              <w:fldChar w:fldCharType="begin"/>
            </w:r>
            <w:r w:rsidR="00C85468">
              <w:rPr>
                <w:noProof/>
                <w:webHidden/>
              </w:rPr>
              <w:instrText xml:space="preserve"> PAGEREF _Toc445358341 \h </w:instrText>
            </w:r>
            <w:r w:rsidR="00C85468">
              <w:rPr>
                <w:noProof/>
                <w:webHidden/>
              </w:rPr>
            </w:r>
            <w:r w:rsidR="00C85468">
              <w:rPr>
                <w:noProof/>
                <w:webHidden/>
              </w:rPr>
              <w:fldChar w:fldCharType="separate"/>
            </w:r>
            <w:r w:rsidR="00C85468">
              <w:rPr>
                <w:noProof/>
                <w:webHidden/>
              </w:rPr>
              <w:t>8</w:t>
            </w:r>
            <w:r w:rsidR="00C85468">
              <w:rPr>
                <w:noProof/>
                <w:webHidden/>
              </w:rPr>
              <w:fldChar w:fldCharType="end"/>
            </w:r>
          </w:hyperlink>
        </w:p>
        <w:p w14:paraId="257EC26B" w14:textId="77777777" w:rsidR="00C85468" w:rsidRDefault="00035D5F">
          <w:pPr>
            <w:pStyle w:val="TOC3"/>
            <w:rPr>
              <w:rFonts w:asciiTheme="minorHAnsi" w:eastAsiaTheme="minorEastAsia" w:hAnsiTheme="minorHAnsi" w:cstheme="minorBidi"/>
              <w:iCs w:val="0"/>
              <w:noProof/>
              <w:szCs w:val="22"/>
            </w:rPr>
          </w:pPr>
          <w:hyperlink w:anchor="_Toc445358342" w:history="1">
            <w:r w:rsidR="00C85468" w:rsidRPr="00572302">
              <w:rPr>
                <w:rStyle w:val="Hyperlink"/>
                <w:rFonts w:eastAsia="Calibri"/>
                <w:noProof/>
              </w:rPr>
              <w:t>3.1.1</w:t>
            </w:r>
            <w:r w:rsidR="00C85468">
              <w:rPr>
                <w:rFonts w:asciiTheme="minorHAnsi" w:eastAsiaTheme="minorEastAsia" w:hAnsiTheme="minorHAnsi" w:cstheme="minorBidi"/>
                <w:iCs w:val="0"/>
                <w:noProof/>
                <w:szCs w:val="22"/>
              </w:rPr>
              <w:tab/>
            </w:r>
            <w:r w:rsidR="00C85468" w:rsidRPr="00572302">
              <w:rPr>
                <w:rStyle w:val="Hyperlink"/>
                <w:rFonts w:eastAsia="Calibri"/>
                <w:noProof/>
              </w:rPr>
              <w:t>Website</w:t>
            </w:r>
            <w:r w:rsidR="00C85468">
              <w:rPr>
                <w:noProof/>
                <w:webHidden/>
              </w:rPr>
              <w:tab/>
            </w:r>
            <w:r w:rsidR="00C85468">
              <w:rPr>
                <w:noProof/>
                <w:webHidden/>
              </w:rPr>
              <w:fldChar w:fldCharType="begin"/>
            </w:r>
            <w:r w:rsidR="00C85468">
              <w:rPr>
                <w:noProof/>
                <w:webHidden/>
              </w:rPr>
              <w:instrText xml:space="preserve"> PAGEREF _Toc445358342 \h </w:instrText>
            </w:r>
            <w:r w:rsidR="00C85468">
              <w:rPr>
                <w:noProof/>
                <w:webHidden/>
              </w:rPr>
            </w:r>
            <w:r w:rsidR="00C85468">
              <w:rPr>
                <w:noProof/>
                <w:webHidden/>
              </w:rPr>
              <w:fldChar w:fldCharType="separate"/>
            </w:r>
            <w:r w:rsidR="00C85468">
              <w:rPr>
                <w:noProof/>
                <w:webHidden/>
              </w:rPr>
              <w:t>8</w:t>
            </w:r>
            <w:r w:rsidR="00C85468">
              <w:rPr>
                <w:noProof/>
                <w:webHidden/>
              </w:rPr>
              <w:fldChar w:fldCharType="end"/>
            </w:r>
          </w:hyperlink>
        </w:p>
        <w:p w14:paraId="0AF53A66" w14:textId="77777777" w:rsidR="00C85468" w:rsidRDefault="00035D5F">
          <w:pPr>
            <w:pStyle w:val="TOC2"/>
            <w:rPr>
              <w:rFonts w:asciiTheme="minorHAnsi" w:eastAsiaTheme="minorEastAsia" w:hAnsiTheme="minorHAnsi" w:cstheme="minorBidi"/>
              <w:noProof/>
              <w:szCs w:val="22"/>
            </w:rPr>
          </w:pPr>
          <w:hyperlink w:anchor="_Toc445358343" w:history="1">
            <w:r w:rsidR="00C85468" w:rsidRPr="00572302">
              <w:rPr>
                <w:rStyle w:val="Hyperlink"/>
                <w:rFonts w:eastAsia="Calibri"/>
                <w:noProof/>
              </w:rPr>
              <w:t>3.2</w:t>
            </w:r>
            <w:r w:rsidR="00C85468">
              <w:rPr>
                <w:rFonts w:asciiTheme="minorHAnsi" w:eastAsiaTheme="minorEastAsia" w:hAnsiTheme="minorHAnsi" w:cstheme="minorBidi"/>
                <w:noProof/>
                <w:szCs w:val="22"/>
              </w:rPr>
              <w:tab/>
            </w:r>
            <w:r w:rsidR="00C85468" w:rsidRPr="00572302">
              <w:rPr>
                <w:rStyle w:val="Hyperlink"/>
                <w:rFonts w:eastAsia="Calibri"/>
                <w:noProof/>
              </w:rPr>
              <w:t>‘Why’ are our Customers here?</w:t>
            </w:r>
            <w:r w:rsidR="00C85468">
              <w:rPr>
                <w:noProof/>
                <w:webHidden/>
              </w:rPr>
              <w:tab/>
            </w:r>
            <w:r w:rsidR="00C85468">
              <w:rPr>
                <w:noProof/>
                <w:webHidden/>
              </w:rPr>
              <w:fldChar w:fldCharType="begin"/>
            </w:r>
            <w:r w:rsidR="00C85468">
              <w:rPr>
                <w:noProof/>
                <w:webHidden/>
              </w:rPr>
              <w:instrText xml:space="preserve"> PAGEREF _Toc445358343 \h </w:instrText>
            </w:r>
            <w:r w:rsidR="00C85468">
              <w:rPr>
                <w:noProof/>
                <w:webHidden/>
              </w:rPr>
            </w:r>
            <w:r w:rsidR="00C85468">
              <w:rPr>
                <w:noProof/>
                <w:webHidden/>
              </w:rPr>
              <w:fldChar w:fldCharType="separate"/>
            </w:r>
            <w:r w:rsidR="00C85468">
              <w:rPr>
                <w:noProof/>
                <w:webHidden/>
              </w:rPr>
              <w:t>9</w:t>
            </w:r>
            <w:r w:rsidR="00C85468">
              <w:rPr>
                <w:noProof/>
                <w:webHidden/>
              </w:rPr>
              <w:fldChar w:fldCharType="end"/>
            </w:r>
          </w:hyperlink>
        </w:p>
        <w:p w14:paraId="7CCDFF04" w14:textId="77777777" w:rsidR="00C85468" w:rsidRDefault="00035D5F">
          <w:pPr>
            <w:pStyle w:val="TOC2"/>
            <w:rPr>
              <w:rFonts w:asciiTheme="minorHAnsi" w:eastAsiaTheme="minorEastAsia" w:hAnsiTheme="minorHAnsi" w:cstheme="minorBidi"/>
              <w:noProof/>
              <w:szCs w:val="22"/>
            </w:rPr>
          </w:pPr>
          <w:hyperlink w:anchor="_Toc445358344" w:history="1">
            <w:r w:rsidR="00C85468" w:rsidRPr="00572302">
              <w:rPr>
                <w:rStyle w:val="Hyperlink"/>
                <w:rFonts w:eastAsia="Calibri"/>
                <w:noProof/>
              </w:rPr>
              <w:t>3.3</w:t>
            </w:r>
            <w:r w:rsidR="00C85468">
              <w:rPr>
                <w:rFonts w:asciiTheme="minorHAnsi" w:eastAsiaTheme="minorEastAsia" w:hAnsiTheme="minorHAnsi" w:cstheme="minorBidi"/>
                <w:noProof/>
                <w:szCs w:val="22"/>
              </w:rPr>
              <w:tab/>
            </w:r>
            <w:r w:rsidR="00C85468" w:rsidRPr="00572302">
              <w:rPr>
                <w:rStyle w:val="Hyperlink"/>
                <w:rFonts w:eastAsia="Calibri"/>
                <w:noProof/>
              </w:rPr>
              <w:t>‘Who’ is accessing the Portal?</w:t>
            </w:r>
            <w:r w:rsidR="00C85468">
              <w:rPr>
                <w:noProof/>
                <w:webHidden/>
              </w:rPr>
              <w:tab/>
            </w:r>
            <w:r w:rsidR="00C85468">
              <w:rPr>
                <w:noProof/>
                <w:webHidden/>
              </w:rPr>
              <w:fldChar w:fldCharType="begin"/>
            </w:r>
            <w:r w:rsidR="00C85468">
              <w:rPr>
                <w:noProof/>
                <w:webHidden/>
              </w:rPr>
              <w:instrText xml:space="preserve"> PAGEREF _Toc445358344 \h </w:instrText>
            </w:r>
            <w:r w:rsidR="00C85468">
              <w:rPr>
                <w:noProof/>
                <w:webHidden/>
              </w:rPr>
            </w:r>
            <w:r w:rsidR="00C85468">
              <w:rPr>
                <w:noProof/>
                <w:webHidden/>
              </w:rPr>
              <w:fldChar w:fldCharType="separate"/>
            </w:r>
            <w:r w:rsidR="00C85468">
              <w:rPr>
                <w:noProof/>
                <w:webHidden/>
              </w:rPr>
              <w:t>9</w:t>
            </w:r>
            <w:r w:rsidR="00C85468">
              <w:rPr>
                <w:noProof/>
                <w:webHidden/>
              </w:rPr>
              <w:fldChar w:fldCharType="end"/>
            </w:r>
          </w:hyperlink>
        </w:p>
        <w:p w14:paraId="05BD43DA" w14:textId="77777777" w:rsidR="00C85468" w:rsidRDefault="00035D5F">
          <w:pPr>
            <w:pStyle w:val="TOC2"/>
            <w:rPr>
              <w:rFonts w:asciiTheme="minorHAnsi" w:eastAsiaTheme="minorEastAsia" w:hAnsiTheme="minorHAnsi" w:cstheme="minorBidi"/>
              <w:noProof/>
              <w:szCs w:val="22"/>
            </w:rPr>
          </w:pPr>
          <w:hyperlink w:anchor="_Toc445358345" w:history="1">
            <w:r w:rsidR="00C85468" w:rsidRPr="00572302">
              <w:rPr>
                <w:rStyle w:val="Hyperlink"/>
                <w:rFonts w:eastAsia="Calibri"/>
                <w:noProof/>
              </w:rPr>
              <w:t>3.4</w:t>
            </w:r>
            <w:r w:rsidR="00C85468">
              <w:rPr>
                <w:rFonts w:asciiTheme="minorHAnsi" w:eastAsiaTheme="minorEastAsia" w:hAnsiTheme="minorHAnsi" w:cstheme="minorBidi"/>
                <w:noProof/>
                <w:szCs w:val="22"/>
              </w:rPr>
              <w:tab/>
            </w:r>
            <w:r w:rsidR="00C85468" w:rsidRPr="00572302">
              <w:rPr>
                <w:rStyle w:val="Hyperlink"/>
                <w:rFonts w:eastAsia="Calibri"/>
                <w:noProof/>
              </w:rPr>
              <w:t>‘What’ does our Customer want to do?</w:t>
            </w:r>
            <w:r w:rsidR="00C85468">
              <w:rPr>
                <w:noProof/>
                <w:webHidden/>
              </w:rPr>
              <w:tab/>
            </w:r>
            <w:r w:rsidR="00C85468">
              <w:rPr>
                <w:noProof/>
                <w:webHidden/>
              </w:rPr>
              <w:fldChar w:fldCharType="begin"/>
            </w:r>
            <w:r w:rsidR="00C85468">
              <w:rPr>
                <w:noProof/>
                <w:webHidden/>
              </w:rPr>
              <w:instrText xml:space="preserve"> PAGEREF _Toc445358345 \h </w:instrText>
            </w:r>
            <w:r w:rsidR="00C85468">
              <w:rPr>
                <w:noProof/>
                <w:webHidden/>
              </w:rPr>
            </w:r>
            <w:r w:rsidR="00C85468">
              <w:rPr>
                <w:noProof/>
                <w:webHidden/>
              </w:rPr>
              <w:fldChar w:fldCharType="separate"/>
            </w:r>
            <w:r w:rsidR="00C85468">
              <w:rPr>
                <w:noProof/>
                <w:webHidden/>
              </w:rPr>
              <w:t>10</w:t>
            </w:r>
            <w:r w:rsidR="00C85468">
              <w:rPr>
                <w:noProof/>
                <w:webHidden/>
              </w:rPr>
              <w:fldChar w:fldCharType="end"/>
            </w:r>
          </w:hyperlink>
        </w:p>
        <w:p w14:paraId="48E0BE5D" w14:textId="77777777" w:rsidR="00C85468" w:rsidRDefault="00035D5F">
          <w:pPr>
            <w:pStyle w:val="TOC3"/>
            <w:rPr>
              <w:rFonts w:asciiTheme="minorHAnsi" w:eastAsiaTheme="minorEastAsia" w:hAnsiTheme="minorHAnsi" w:cstheme="minorBidi"/>
              <w:iCs w:val="0"/>
              <w:noProof/>
              <w:szCs w:val="22"/>
            </w:rPr>
          </w:pPr>
          <w:hyperlink w:anchor="_Toc445358346" w:history="1">
            <w:r w:rsidR="00C85468" w:rsidRPr="00572302">
              <w:rPr>
                <w:rStyle w:val="Hyperlink"/>
                <w:rFonts w:eastAsia="Calibri"/>
                <w:noProof/>
              </w:rPr>
              <w:t>3.4.1</w:t>
            </w:r>
            <w:r w:rsidR="00C85468">
              <w:rPr>
                <w:rFonts w:asciiTheme="minorHAnsi" w:eastAsiaTheme="minorEastAsia" w:hAnsiTheme="minorHAnsi" w:cstheme="minorBidi"/>
                <w:iCs w:val="0"/>
                <w:noProof/>
                <w:szCs w:val="22"/>
              </w:rPr>
              <w:tab/>
            </w:r>
            <w:r w:rsidR="00C85468" w:rsidRPr="00572302">
              <w:rPr>
                <w:rStyle w:val="Hyperlink"/>
                <w:rFonts w:eastAsia="Calibri"/>
                <w:noProof/>
              </w:rPr>
              <w:t>Manage Profile</w:t>
            </w:r>
            <w:r w:rsidR="00C85468">
              <w:rPr>
                <w:noProof/>
                <w:webHidden/>
              </w:rPr>
              <w:tab/>
            </w:r>
            <w:r w:rsidR="00C85468">
              <w:rPr>
                <w:noProof/>
                <w:webHidden/>
              </w:rPr>
              <w:fldChar w:fldCharType="begin"/>
            </w:r>
            <w:r w:rsidR="00C85468">
              <w:rPr>
                <w:noProof/>
                <w:webHidden/>
              </w:rPr>
              <w:instrText xml:space="preserve"> PAGEREF _Toc445358346 \h </w:instrText>
            </w:r>
            <w:r w:rsidR="00C85468">
              <w:rPr>
                <w:noProof/>
                <w:webHidden/>
              </w:rPr>
            </w:r>
            <w:r w:rsidR="00C85468">
              <w:rPr>
                <w:noProof/>
                <w:webHidden/>
              </w:rPr>
              <w:fldChar w:fldCharType="separate"/>
            </w:r>
            <w:r w:rsidR="00C85468">
              <w:rPr>
                <w:noProof/>
                <w:webHidden/>
              </w:rPr>
              <w:t>10</w:t>
            </w:r>
            <w:r w:rsidR="00C85468">
              <w:rPr>
                <w:noProof/>
                <w:webHidden/>
              </w:rPr>
              <w:fldChar w:fldCharType="end"/>
            </w:r>
          </w:hyperlink>
        </w:p>
        <w:p w14:paraId="70F3CA27" w14:textId="77777777" w:rsidR="00C85468" w:rsidRDefault="00035D5F">
          <w:pPr>
            <w:pStyle w:val="TOC3"/>
            <w:rPr>
              <w:rFonts w:asciiTheme="minorHAnsi" w:eastAsiaTheme="minorEastAsia" w:hAnsiTheme="minorHAnsi" w:cstheme="minorBidi"/>
              <w:iCs w:val="0"/>
              <w:noProof/>
              <w:szCs w:val="22"/>
            </w:rPr>
          </w:pPr>
          <w:hyperlink w:anchor="_Toc445358347" w:history="1">
            <w:r w:rsidR="00C85468" w:rsidRPr="00572302">
              <w:rPr>
                <w:rStyle w:val="Hyperlink"/>
                <w:rFonts w:eastAsia="Calibri"/>
                <w:noProof/>
              </w:rPr>
              <w:t>3.4.2</w:t>
            </w:r>
            <w:r w:rsidR="00C85468">
              <w:rPr>
                <w:rFonts w:asciiTheme="minorHAnsi" w:eastAsiaTheme="minorEastAsia" w:hAnsiTheme="minorHAnsi" w:cstheme="minorBidi"/>
                <w:iCs w:val="0"/>
                <w:noProof/>
                <w:szCs w:val="22"/>
              </w:rPr>
              <w:tab/>
            </w:r>
            <w:r w:rsidR="00C85468" w:rsidRPr="00572302">
              <w:rPr>
                <w:rStyle w:val="Hyperlink"/>
                <w:rFonts w:eastAsia="Calibri"/>
                <w:noProof/>
              </w:rPr>
              <w:t>E-File</w:t>
            </w:r>
            <w:r w:rsidR="00C85468">
              <w:rPr>
                <w:noProof/>
                <w:webHidden/>
              </w:rPr>
              <w:tab/>
            </w:r>
            <w:r w:rsidR="00C85468">
              <w:rPr>
                <w:noProof/>
                <w:webHidden/>
              </w:rPr>
              <w:fldChar w:fldCharType="begin"/>
            </w:r>
            <w:r w:rsidR="00C85468">
              <w:rPr>
                <w:noProof/>
                <w:webHidden/>
              </w:rPr>
              <w:instrText xml:space="preserve"> PAGEREF _Toc445358347 \h </w:instrText>
            </w:r>
            <w:r w:rsidR="00C85468">
              <w:rPr>
                <w:noProof/>
                <w:webHidden/>
              </w:rPr>
            </w:r>
            <w:r w:rsidR="00C85468">
              <w:rPr>
                <w:noProof/>
                <w:webHidden/>
              </w:rPr>
              <w:fldChar w:fldCharType="separate"/>
            </w:r>
            <w:r w:rsidR="00C85468">
              <w:rPr>
                <w:noProof/>
                <w:webHidden/>
              </w:rPr>
              <w:t>10</w:t>
            </w:r>
            <w:r w:rsidR="00C85468">
              <w:rPr>
                <w:noProof/>
                <w:webHidden/>
              </w:rPr>
              <w:fldChar w:fldCharType="end"/>
            </w:r>
          </w:hyperlink>
        </w:p>
        <w:p w14:paraId="539F283D" w14:textId="77777777" w:rsidR="00C85468" w:rsidRDefault="00035D5F">
          <w:pPr>
            <w:pStyle w:val="TOC3"/>
            <w:rPr>
              <w:rFonts w:asciiTheme="minorHAnsi" w:eastAsiaTheme="minorEastAsia" w:hAnsiTheme="minorHAnsi" w:cstheme="minorBidi"/>
              <w:iCs w:val="0"/>
              <w:noProof/>
              <w:szCs w:val="22"/>
            </w:rPr>
          </w:pPr>
          <w:hyperlink w:anchor="_Toc445358348" w:history="1">
            <w:r w:rsidR="00C85468" w:rsidRPr="00572302">
              <w:rPr>
                <w:rStyle w:val="Hyperlink"/>
                <w:rFonts w:eastAsia="Calibri"/>
                <w:noProof/>
              </w:rPr>
              <w:t>3.4.3</w:t>
            </w:r>
            <w:r w:rsidR="00C85468">
              <w:rPr>
                <w:rFonts w:asciiTheme="minorHAnsi" w:eastAsiaTheme="minorEastAsia" w:hAnsiTheme="minorHAnsi" w:cstheme="minorBidi"/>
                <w:iCs w:val="0"/>
                <w:noProof/>
                <w:szCs w:val="22"/>
              </w:rPr>
              <w:tab/>
            </w:r>
            <w:r w:rsidR="00C85468" w:rsidRPr="00572302">
              <w:rPr>
                <w:rStyle w:val="Hyperlink"/>
                <w:rFonts w:eastAsia="Calibri"/>
                <w:noProof/>
              </w:rPr>
              <w:t>E-Access</w:t>
            </w:r>
            <w:r w:rsidR="00C85468">
              <w:rPr>
                <w:noProof/>
                <w:webHidden/>
              </w:rPr>
              <w:tab/>
            </w:r>
            <w:r w:rsidR="00C85468">
              <w:rPr>
                <w:noProof/>
                <w:webHidden/>
              </w:rPr>
              <w:fldChar w:fldCharType="begin"/>
            </w:r>
            <w:r w:rsidR="00C85468">
              <w:rPr>
                <w:noProof/>
                <w:webHidden/>
              </w:rPr>
              <w:instrText xml:space="preserve"> PAGEREF _Toc445358348 \h </w:instrText>
            </w:r>
            <w:r w:rsidR="00C85468">
              <w:rPr>
                <w:noProof/>
                <w:webHidden/>
              </w:rPr>
            </w:r>
            <w:r w:rsidR="00C85468">
              <w:rPr>
                <w:noProof/>
                <w:webHidden/>
              </w:rPr>
              <w:fldChar w:fldCharType="separate"/>
            </w:r>
            <w:r w:rsidR="00C85468">
              <w:rPr>
                <w:noProof/>
                <w:webHidden/>
              </w:rPr>
              <w:t>10</w:t>
            </w:r>
            <w:r w:rsidR="00C85468">
              <w:rPr>
                <w:noProof/>
                <w:webHidden/>
              </w:rPr>
              <w:fldChar w:fldCharType="end"/>
            </w:r>
          </w:hyperlink>
        </w:p>
        <w:p w14:paraId="1BD77F8F" w14:textId="77777777" w:rsidR="00C85468" w:rsidRDefault="00035D5F">
          <w:pPr>
            <w:pStyle w:val="TOC2"/>
            <w:rPr>
              <w:rFonts w:asciiTheme="minorHAnsi" w:eastAsiaTheme="minorEastAsia" w:hAnsiTheme="minorHAnsi" w:cstheme="minorBidi"/>
              <w:noProof/>
              <w:szCs w:val="22"/>
            </w:rPr>
          </w:pPr>
          <w:hyperlink w:anchor="_Toc445358349" w:history="1">
            <w:r w:rsidR="00C85468" w:rsidRPr="00572302">
              <w:rPr>
                <w:rStyle w:val="Hyperlink"/>
                <w:rFonts w:eastAsia="Calibri"/>
                <w:noProof/>
              </w:rPr>
              <w:t>3.5</w:t>
            </w:r>
            <w:r w:rsidR="00C85468">
              <w:rPr>
                <w:rFonts w:asciiTheme="minorHAnsi" w:eastAsiaTheme="minorEastAsia" w:hAnsiTheme="minorHAnsi" w:cstheme="minorBidi"/>
                <w:noProof/>
                <w:szCs w:val="22"/>
              </w:rPr>
              <w:tab/>
            </w:r>
            <w:r w:rsidR="00C85468" w:rsidRPr="00572302">
              <w:rPr>
                <w:rStyle w:val="Hyperlink"/>
                <w:rFonts w:eastAsia="Calibri"/>
                <w:noProof/>
              </w:rPr>
              <w:t>‘How’ does our Customer perform their tasks?</w:t>
            </w:r>
            <w:r w:rsidR="00C85468">
              <w:rPr>
                <w:noProof/>
                <w:webHidden/>
              </w:rPr>
              <w:tab/>
            </w:r>
            <w:r w:rsidR="00C85468">
              <w:rPr>
                <w:noProof/>
                <w:webHidden/>
              </w:rPr>
              <w:fldChar w:fldCharType="begin"/>
            </w:r>
            <w:r w:rsidR="00C85468">
              <w:rPr>
                <w:noProof/>
                <w:webHidden/>
              </w:rPr>
              <w:instrText xml:space="preserve"> PAGEREF _Toc445358349 \h </w:instrText>
            </w:r>
            <w:r w:rsidR="00C85468">
              <w:rPr>
                <w:noProof/>
                <w:webHidden/>
              </w:rPr>
            </w:r>
            <w:r w:rsidR="00C85468">
              <w:rPr>
                <w:noProof/>
                <w:webHidden/>
              </w:rPr>
              <w:fldChar w:fldCharType="separate"/>
            </w:r>
            <w:r w:rsidR="00C85468">
              <w:rPr>
                <w:noProof/>
                <w:webHidden/>
              </w:rPr>
              <w:t>10</w:t>
            </w:r>
            <w:r w:rsidR="00C85468">
              <w:rPr>
                <w:noProof/>
                <w:webHidden/>
              </w:rPr>
              <w:fldChar w:fldCharType="end"/>
            </w:r>
          </w:hyperlink>
        </w:p>
        <w:p w14:paraId="35454ACB" w14:textId="77777777" w:rsidR="00C85468" w:rsidRDefault="00035D5F">
          <w:pPr>
            <w:pStyle w:val="TOC3"/>
            <w:rPr>
              <w:rFonts w:asciiTheme="minorHAnsi" w:eastAsiaTheme="minorEastAsia" w:hAnsiTheme="minorHAnsi" w:cstheme="minorBidi"/>
              <w:iCs w:val="0"/>
              <w:noProof/>
              <w:szCs w:val="22"/>
            </w:rPr>
          </w:pPr>
          <w:hyperlink w:anchor="_Toc445358350" w:history="1">
            <w:r w:rsidR="00C85468" w:rsidRPr="00572302">
              <w:rPr>
                <w:rStyle w:val="Hyperlink"/>
                <w:rFonts w:eastAsia="Calibri"/>
                <w:noProof/>
              </w:rPr>
              <w:t>3.5.1</w:t>
            </w:r>
            <w:r w:rsidR="00C85468">
              <w:rPr>
                <w:rFonts w:asciiTheme="minorHAnsi" w:eastAsiaTheme="minorEastAsia" w:hAnsiTheme="minorHAnsi" w:cstheme="minorBidi"/>
                <w:iCs w:val="0"/>
                <w:noProof/>
                <w:szCs w:val="22"/>
              </w:rPr>
              <w:tab/>
            </w:r>
            <w:r w:rsidR="00C85468" w:rsidRPr="00572302">
              <w:rPr>
                <w:rStyle w:val="Hyperlink"/>
                <w:rFonts w:eastAsia="Calibri"/>
                <w:noProof/>
              </w:rPr>
              <w:t>Routing</w:t>
            </w:r>
            <w:r w:rsidR="00C85468">
              <w:rPr>
                <w:noProof/>
                <w:webHidden/>
              </w:rPr>
              <w:tab/>
            </w:r>
            <w:r w:rsidR="00C85468">
              <w:rPr>
                <w:noProof/>
                <w:webHidden/>
              </w:rPr>
              <w:fldChar w:fldCharType="begin"/>
            </w:r>
            <w:r w:rsidR="00C85468">
              <w:rPr>
                <w:noProof/>
                <w:webHidden/>
              </w:rPr>
              <w:instrText xml:space="preserve"> PAGEREF _Toc445358350 \h </w:instrText>
            </w:r>
            <w:r w:rsidR="00C85468">
              <w:rPr>
                <w:noProof/>
                <w:webHidden/>
              </w:rPr>
            </w:r>
            <w:r w:rsidR="00C85468">
              <w:rPr>
                <w:noProof/>
                <w:webHidden/>
              </w:rPr>
              <w:fldChar w:fldCharType="separate"/>
            </w:r>
            <w:r w:rsidR="00C85468">
              <w:rPr>
                <w:noProof/>
                <w:webHidden/>
              </w:rPr>
              <w:t>10</w:t>
            </w:r>
            <w:r w:rsidR="00C85468">
              <w:rPr>
                <w:noProof/>
                <w:webHidden/>
              </w:rPr>
              <w:fldChar w:fldCharType="end"/>
            </w:r>
          </w:hyperlink>
        </w:p>
        <w:p w14:paraId="3E533047" w14:textId="77777777" w:rsidR="00C85468" w:rsidRDefault="00035D5F">
          <w:pPr>
            <w:pStyle w:val="TOC1"/>
            <w:rPr>
              <w:rFonts w:asciiTheme="minorHAnsi" w:eastAsiaTheme="minorEastAsia" w:hAnsiTheme="minorHAnsi" w:cstheme="minorBidi"/>
              <w:b w:val="0"/>
              <w:bCs w:val="0"/>
              <w:color w:val="auto"/>
              <w:sz w:val="22"/>
              <w:szCs w:val="22"/>
            </w:rPr>
          </w:pPr>
          <w:hyperlink w:anchor="_Toc445358351" w:history="1">
            <w:r w:rsidR="00C85468" w:rsidRPr="00572302">
              <w:rPr>
                <w:rStyle w:val="Hyperlink"/>
              </w:rPr>
              <w:t>4.</w:t>
            </w:r>
            <w:r w:rsidR="00C85468">
              <w:rPr>
                <w:rFonts w:asciiTheme="minorHAnsi" w:eastAsiaTheme="minorEastAsia" w:hAnsiTheme="minorHAnsi" w:cstheme="minorBidi"/>
                <w:b w:val="0"/>
                <w:bCs w:val="0"/>
                <w:color w:val="auto"/>
                <w:sz w:val="22"/>
                <w:szCs w:val="22"/>
              </w:rPr>
              <w:tab/>
            </w:r>
            <w:r w:rsidR="00C85468" w:rsidRPr="00572302">
              <w:rPr>
                <w:rStyle w:val="Hyperlink"/>
              </w:rPr>
              <w:t>Appendix</w:t>
            </w:r>
            <w:r w:rsidR="00C85468">
              <w:rPr>
                <w:webHidden/>
              </w:rPr>
              <w:tab/>
            </w:r>
            <w:r w:rsidR="00C85468">
              <w:rPr>
                <w:webHidden/>
              </w:rPr>
              <w:fldChar w:fldCharType="begin"/>
            </w:r>
            <w:r w:rsidR="00C85468">
              <w:rPr>
                <w:webHidden/>
              </w:rPr>
              <w:instrText xml:space="preserve"> PAGEREF _Toc445358351 \h </w:instrText>
            </w:r>
            <w:r w:rsidR="00C85468">
              <w:rPr>
                <w:webHidden/>
              </w:rPr>
            </w:r>
            <w:r w:rsidR="00C85468">
              <w:rPr>
                <w:webHidden/>
              </w:rPr>
              <w:fldChar w:fldCharType="separate"/>
            </w:r>
            <w:r w:rsidR="00C85468">
              <w:rPr>
                <w:webHidden/>
              </w:rPr>
              <w:t>1</w:t>
            </w:r>
            <w:r w:rsidR="00C85468">
              <w:rPr>
                <w:webHidden/>
              </w:rPr>
              <w:fldChar w:fldCharType="end"/>
            </w:r>
          </w:hyperlink>
        </w:p>
        <w:p w14:paraId="186FE82A" w14:textId="77777777" w:rsidR="00C85468" w:rsidRDefault="00035D5F">
          <w:pPr>
            <w:pStyle w:val="TOC2"/>
            <w:rPr>
              <w:rFonts w:asciiTheme="minorHAnsi" w:eastAsiaTheme="minorEastAsia" w:hAnsiTheme="minorHAnsi" w:cstheme="minorBidi"/>
              <w:noProof/>
              <w:szCs w:val="22"/>
            </w:rPr>
          </w:pPr>
          <w:hyperlink w:anchor="_Toc445358352" w:history="1">
            <w:r w:rsidR="00C85468" w:rsidRPr="00572302">
              <w:rPr>
                <w:rStyle w:val="Hyperlink"/>
                <w:noProof/>
              </w:rPr>
              <w:t>4.1</w:t>
            </w:r>
            <w:r w:rsidR="00C85468">
              <w:rPr>
                <w:rFonts w:asciiTheme="minorHAnsi" w:eastAsiaTheme="minorEastAsia" w:hAnsiTheme="minorHAnsi" w:cstheme="minorBidi"/>
                <w:noProof/>
                <w:szCs w:val="22"/>
              </w:rPr>
              <w:tab/>
            </w:r>
            <w:r w:rsidR="00C85468" w:rsidRPr="00572302">
              <w:rPr>
                <w:rStyle w:val="Hyperlink"/>
                <w:noProof/>
              </w:rPr>
              <w:t>State Bar Resolution</w:t>
            </w:r>
            <w:r w:rsidR="00C85468">
              <w:rPr>
                <w:noProof/>
                <w:webHidden/>
              </w:rPr>
              <w:tab/>
            </w:r>
            <w:r w:rsidR="00C85468">
              <w:rPr>
                <w:noProof/>
                <w:webHidden/>
              </w:rPr>
              <w:fldChar w:fldCharType="begin"/>
            </w:r>
            <w:r w:rsidR="00C85468">
              <w:rPr>
                <w:noProof/>
                <w:webHidden/>
              </w:rPr>
              <w:instrText xml:space="preserve"> PAGEREF _Toc445358352 \h </w:instrText>
            </w:r>
            <w:r w:rsidR="00C85468">
              <w:rPr>
                <w:noProof/>
                <w:webHidden/>
              </w:rPr>
            </w:r>
            <w:r w:rsidR="00C85468">
              <w:rPr>
                <w:noProof/>
                <w:webHidden/>
              </w:rPr>
              <w:fldChar w:fldCharType="separate"/>
            </w:r>
            <w:r w:rsidR="00C85468">
              <w:rPr>
                <w:noProof/>
                <w:webHidden/>
              </w:rPr>
              <w:t>1</w:t>
            </w:r>
            <w:r w:rsidR="00C85468">
              <w:rPr>
                <w:noProof/>
                <w:webHidden/>
              </w:rPr>
              <w:fldChar w:fldCharType="end"/>
            </w:r>
          </w:hyperlink>
        </w:p>
        <w:p w14:paraId="182A5AF8" w14:textId="77777777" w:rsidR="00C85468" w:rsidRDefault="00035D5F">
          <w:pPr>
            <w:pStyle w:val="TOC2"/>
            <w:rPr>
              <w:rFonts w:asciiTheme="minorHAnsi" w:eastAsiaTheme="minorEastAsia" w:hAnsiTheme="minorHAnsi" w:cstheme="minorBidi"/>
              <w:noProof/>
              <w:szCs w:val="22"/>
            </w:rPr>
          </w:pPr>
          <w:hyperlink w:anchor="_Toc445358353" w:history="1">
            <w:r w:rsidR="00C85468" w:rsidRPr="00572302">
              <w:rPr>
                <w:rStyle w:val="Hyperlink"/>
                <w:noProof/>
              </w:rPr>
              <w:t>4.2</w:t>
            </w:r>
            <w:r w:rsidR="00C85468">
              <w:rPr>
                <w:rFonts w:asciiTheme="minorHAnsi" w:eastAsiaTheme="minorEastAsia" w:hAnsiTheme="minorHAnsi" w:cstheme="minorBidi"/>
                <w:noProof/>
                <w:szCs w:val="22"/>
              </w:rPr>
              <w:tab/>
            </w:r>
            <w:r w:rsidR="00C85468" w:rsidRPr="00572302">
              <w:rPr>
                <w:rStyle w:val="Hyperlink"/>
                <w:noProof/>
              </w:rPr>
              <w:t>NCSC Report</w:t>
            </w:r>
            <w:r w:rsidR="00C85468">
              <w:rPr>
                <w:noProof/>
                <w:webHidden/>
              </w:rPr>
              <w:tab/>
            </w:r>
            <w:r w:rsidR="00C85468">
              <w:rPr>
                <w:noProof/>
                <w:webHidden/>
              </w:rPr>
              <w:fldChar w:fldCharType="begin"/>
            </w:r>
            <w:r w:rsidR="00C85468">
              <w:rPr>
                <w:noProof/>
                <w:webHidden/>
              </w:rPr>
              <w:instrText xml:space="preserve"> PAGEREF _Toc445358353 \h </w:instrText>
            </w:r>
            <w:r w:rsidR="00C85468">
              <w:rPr>
                <w:noProof/>
                <w:webHidden/>
              </w:rPr>
            </w:r>
            <w:r w:rsidR="00C85468">
              <w:rPr>
                <w:noProof/>
                <w:webHidden/>
              </w:rPr>
              <w:fldChar w:fldCharType="separate"/>
            </w:r>
            <w:r w:rsidR="00C85468">
              <w:rPr>
                <w:noProof/>
                <w:webHidden/>
              </w:rPr>
              <w:t>1</w:t>
            </w:r>
            <w:r w:rsidR="00C85468">
              <w:rPr>
                <w:noProof/>
                <w:webHidden/>
              </w:rPr>
              <w:fldChar w:fldCharType="end"/>
            </w:r>
          </w:hyperlink>
        </w:p>
        <w:p w14:paraId="5D27CC51" w14:textId="437A0E80" w:rsidR="001B0AF7" w:rsidRDefault="00BC5670" w:rsidP="002C7157">
          <w:pPr>
            <w:rPr>
              <w:noProof/>
            </w:rPr>
          </w:pPr>
          <w:r>
            <w:rPr>
              <w:rFonts w:ascii="Times New Roman Bold" w:hAnsi="Times New Roman Bold"/>
              <w:b/>
              <w:bCs/>
              <w:noProof/>
              <w:color w:val="0072BC"/>
            </w:rPr>
            <w:fldChar w:fldCharType="end"/>
          </w:r>
        </w:p>
      </w:sdtContent>
    </w:sdt>
    <w:p w14:paraId="58764CDB" w14:textId="77777777" w:rsidR="004443BB" w:rsidRDefault="004443BB" w:rsidP="002C7157">
      <w:pPr>
        <w:rPr>
          <w:rFonts w:ascii="Times New Roman Bold" w:hAnsi="Times New Roman Bold"/>
          <w:b/>
          <w:bCs/>
          <w:noProof/>
          <w:color w:val="0072BC"/>
        </w:rPr>
      </w:pPr>
    </w:p>
    <w:p w14:paraId="682FEBF9" w14:textId="77777777" w:rsidR="00C85468" w:rsidRDefault="00C85468" w:rsidP="002C7157">
      <w:pPr>
        <w:rPr>
          <w:rFonts w:ascii="Times New Roman Bold" w:hAnsi="Times New Roman Bold"/>
          <w:b/>
          <w:bCs/>
          <w:noProof/>
          <w:color w:val="0072BC"/>
        </w:rPr>
      </w:pPr>
    </w:p>
    <w:p w14:paraId="63705295" w14:textId="77777777" w:rsidR="00C85468" w:rsidRDefault="00C85468" w:rsidP="002C7157">
      <w:pPr>
        <w:rPr>
          <w:rFonts w:ascii="Times New Roman Bold" w:hAnsi="Times New Roman Bold"/>
          <w:b/>
          <w:bCs/>
          <w:noProof/>
          <w:color w:val="0072BC"/>
        </w:rPr>
      </w:pPr>
    </w:p>
    <w:p w14:paraId="671D14BD" w14:textId="77777777" w:rsidR="00C85468" w:rsidRPr="004443BB" w:rsidRDefault="00C85468" w:rsidP="002C7157">
      <w:pPr>
        <w:rPr>
          <w:rFonts w:ascii="Times New Roman Bold" w:hAnsi="Times New Roman Bold"/>
          <w:b/>
          <w:bCs/>
          <w:noProof/>
          <w:color w:val="0072BC"/>
        </w:rPr>
      </w:pPr>
    </w:p>
    <w:p w14:paraId="143E03A9" w14:textId="337E2087" w:rsidR="001844DA" w:rsidRDefault="00ED4CCE" w:rsidP="004443BB">
      <w:pPr>
        <w:pStyle w:val="Heading1"/>
      </w:pPr>
      <w:bookmarkStart w:id="1" w:name="_Toc445358323"/>
      <w:r>
        <w:t>Project</w:t>
      </w:r>
      <w:bookmarkEnd w:id="1"/>
    </w:p>
    <w:p w14:paraId="2A1F2211" w14:textId="77777777" w:rsidR="00905EC8" w:rsidRDefault="00905EC8" w:rsidP="00905EC8">
      <w:pPr>
        <w:pStyle w:val="Heading2"/>
        <w:rPr>
          <w:rFonts w:eastAsia="Calibri"/>
        </w:rPr>
      </w:pPr>
      <w:bookmarkStart w:id="2" w:name="_Toc445358324"/>
      <w:r>
        <w:rPr>
          <w:rFonts w:eastAsia="Calibri"/>
        </w:rPr>
        <w:t>Understanding of the Requirement</w:t>
      </w:r>
      <w:bookmarkEnd w:id="2"/>
    </w:p>
    <w:p w14:paraId="107834D6" w14:textId="2D8591B1" w:rsidR="005C4E32" w:rsidRDefault="003C0BD6" w:rsidP="00400F18">
      <w:pPr>
        <w:pStyle w:val="wdh"/>
      </w:pPr>
      <w:r w:rsidRPr="003C0BD6">
        <w:t xml:space="preserve">The Judicial Council </w:t>
      </w:r>
      <w:r w:rsidR="00C61E1B">
        <w:t xml:space="preserve">Standing Committee on Technology, </w:t>
      </w:r>
      <w:r w:rsidR="00C61E1B" w:rsidRPr="00C61E1B">
        <w:t xml:space="preserve">formerly the </w:t>
      </w:r>
      <w:r w:rsidR="00C61E1B" w:rsidRPr="002C7B5F">
        <w:rPr>
          <w:i/>
        </w:rPr>
        <w:t>Statewide Judiciary Civil E-Filing Steering Committee</w:t>
      </w:r>
      <w:r w:rsidR="00C61E1B">
        <w:t>,</w:t>
      </w:r>
      <w:r w:rsidR="00C61E1B" w:rsidRPr="00C61E1B">
        <w:t xml:space="preserve"> has commissioned a “</w:t>
      </w:r>
      <w:r w:rsidR="00C61E1B">
        <w:t>p</w:t>
      </w:r>
      <w:r w:rsidR="00C61E1B" w:rsidRPr="00C61E1B">
        <w:t xml:space="preserve">ortal </w:t>
      </w:r>
      <w:r w:rsidR="00C61E1B">
        <w:t>s</w:t>
      </w:r>
      <w:r w:rsidR="00C61E1B" w:rsidRPr="00C61E1B">
        <w:t>ubcommittee</w:t>
      </w:r>
      <w:r w:rsidR="00C61E1B">
        <w:t>” to work on defining the specific functionality for a statew</w:t>
      </w:r>
      <w:r w:rsidR="00B15C9F">
        <w:t>ide ‘P</w:t>
      </w:r>
      <w:r w:rsidR="00C61E1B">
        <w:t>ortal</w:t>
      </w:r>
      <w:r w:rsidR="00B15C9F">
        <w:t>’</w:t>
      </w:r>
      <w:r w:rsidR="002C7B5F">
        <w:t>. The term P</w:t>
      </w:r>
      <w:r w:rsidR="00C61E1B">
        <w:t xml:space="preserve">ortal has been used for several years and numerous diagrams </w:t>
      </w:r>
      <w:r w:rsidR="00B15C9F">
        <w:t xml:space="preserve">have been created </w:t>
      </w:r>
      <w:r w:rsidR="00C61E1B">
        <w:t xml:space="preserve">attempting to detail what functions </w:t>
      </w:r>
      <w:r w:rsidR="002C7B5F">
        <w:t xml:space="preserve">it </w:t>
      </w:r>
      <w:r w:rsidR="00C61E1B">
        <w:t xml:space="preserve">would handle. During the meeting on January 8, 2016, it was recommended that a subcommittee, chaired by the CIO of the Administrative Office of the Courts, Jorge Basto, define, review and document the specific </w:t>
      </w:r>
      <w:r w:rsidR="00BF635C">
        <w:t xml:space="preserve">functionality needed to move </w:t>
      </w:r>
      <w:r w:rsidR="00C61E1B">
        <w:t>forward</w:t>
      </w:r>
      <w:r w:rsidR="00BF635C">
        <w:t xml:space="preserve"> the development of a Portal</w:t>
      </w:r>
      <w:r w:rsidR="00C61E1B">
        <w:t xml:space="preserve">. </w:t>
      </w:r>
      <w:r w:rsidR="005C4E32">
        <w:t>This report has been requested by the subcommittee Chair to clearly compile the discussion points</w:t>
      </w:r>
    </w:p>
    <w:p w14:paraId="510ABEE5" w14:textId="77777777" w:rsidR="005C4E32" w:rsidRDefault="005C4E32" w:rsidP="00400F18">
      <w:pPr>
        <w:pStyle w:val="wdh"/>
      </w:pPr>
    </w:p>
    <w:p w14:paraId="7B190691" w14:textId="51A6C186" w:rsidR="002435C1" w:rsidRDefault="005C4E32" w:rsidP="002435C1">
      <w:r>
        <w:t>There is a time sensitive effort to d</w:t>
      </w:r>
      <w:r w:rsidR="00BF635C">
        <w:t xml:space="preserve">efine and describe a front-end </w:t>
      </w:r>
      <w:r>
        <w:t>Portal that allows for access to the State’s capabilities in efiling as well as what is currently being offered by the private</w:t>
      </w:r>
      <w:r w:rsidR="00B15C9F">
        <w:t xml:space="preserve"> sector. This report shows the Po</w:t>
      </w:r>
      <w:r>
        <w:t>rtal functionality as it relates to “what needs to happen</w:t>
      </w:r>
      <w:r w:rsidR="003B3DC2">
        <w:t>”.</w:t>
      </w:r>
    </w:p>
    <w:p w14:paraId="3A299EA3" w14:textId="690CD07F" w:rsidR="00663D6F" w:rsidRDefault="00663D6F" w:rsidP="00E44A15">
      <w:pPr>
        <w:rPr>
          <w:kern w:val="20"/>
        </w:rPr>
      </w:pPr>
    </w:p>
    <w:p w14:paraId="500689CD" w14:textId="77777777" w:rsidR="005C4E32" w:rsidRDefault="005C4E32" w:rsidP="00905EC8">
      <w:pPr>
        <w:pStyle w:val="Heading2"/>
        <w:rPr>
          <w:rFonts w:eastAsia="Calibri"/>
        </w:rPr>
      </w:pPr>
      <w:bookmarkStart w:id="3" w:name="_Toc445358325"/>
      <w:r>
        <w:rPr>
          <w:rFonts w:eastAsia="Calibri"/>
        </w:rPr>
        <w:lastRenderedPageBreak/>
        <w:t>Subcommittee</w:t>
      </w:r>
      <w:bookmarkEnd w:id="3"/>
    </w:p>
    <w:p w14:paraId="21A6A26B" w14:textId="77777777" w:rsidR="005C4E32" w:rsidRDefault="005C4E32" w:rsidP="005C4E32">
      <w:pPr>
        <w:pStyle w:val="Karna-NormalText"/>
        <w:rPr>
          <w:rFonts w:eastAsia="Calibri"/>
        </w:rPr>
      </w:pPr>
      <w:r>
        <w:rPr>
          <w:rFonts w:eastAsia="Calibri"/>
        </w:rPr>
        <w:t>The subcommittee was selected at the January 8, 2016 meeting and comprised of the follow committee members:</w:t>
      </w:r>
    </w:p>
    <w:p w14:paraId="5D4F58A5" w14:textId="5C0B79FB" w:rsidR="005C4E32" w:rsidRPr="005C4E32" w:rsidRDefault="005C4E32" w:rsidP="005C4E32">
      <w:pPr>
        <w:pStyle w:val="Karna-NormalText"/>
        <w:spacing w:after="0"/>
        <w:rPr>
          <w:rFonts w:eastAsia="Calibri"/>
        </w:rPr>
      </w:pPr>
      <w:r w:rsidRPr="005C4E32">
        <w:rPr>
          <w:rFonts w:eastAsia="Calibri"/>
        </w:rPr>
        <w:t>Jorge Basto, Chair</w:t>
      </w:r>
      <w:r w:rsidR="001D0F56">
        <w:rPr>
          <w:rFonts w:eastAsia="Calibri"/>
        </w:rPr>
        <w:t>, CIO for the AOC</w:t>
      </w:r>
    </w:p>
    <w:p w14:paraId="6C32EFDF" w14:textId="77777777" w:rsidR="005C4E32" w:rsidRPr="005C4E32" w:rsidRDefault="005C4E32" w:rsidP="005C4E32">
      <w:pPr>
        <w:pStyle w:val="Karna-NormalText"/>
        <w:spacing w:after="0"/>
        <w:rPr>
          <w:rFonts w:eastAsia="Calibri"/>
        </w:rPr>
      </w:pPr>
      <w:r w:rsidRPr="005C4E32">
        <w:rPr>
          <w:rFonts w:eastAsia="Calibri"/>
        </w:rPr>
        <w:t>Jeff Kuester, State Bar of Georgia</w:t>
      </w:r>
    </w:p>
    <w:p w14:paraId="16AD5342" w14:textId="2F8355DD" w:rsidR="006C0DB3" w:rsidRDefault="005C4E32" w:rsidP="005C4E32">
      <w:pPr>
        <w:pStyle w:val="Karna-NormalText"/>
        <w:spacing w:after="0"/>
      </w:pPr>
      <w:r w:rsidRPr="005C4E32">
        <w:t xml:space="preserve">Judge Jim Altman, </w:t>
      </w:r>
      <w:r w:rsidR="006C0DB3">
        <w:t>Council of Magistrate Court Judges</w:t>
      </w:r>
      <w:r w:rsidR="006C0DB3" w:rsidRPr="005C4E32">
        <w:t xml:space="preserve"> </w:t>
      </w:r>
    </w:p>
    <w:p w14:paraId="74D013E8" w14:textId="3B7ABD48" w:rsidR="005C4E32" w:rsidRPr="005C4E32" w:rsidRDefault="005C4E32" w:rsidP="005C4E32">
      <w:pPr>
        <w:pStyle w:val="Karna-NormalText"/>
        <w:spacing w:after="0"/>
      </w:pPr>
      <w:r w:rsidRPr="005C4E32">
        <w:t xml:space="preserve">Judge Diane Bessen, </w:t>
      </w:r>
      <w:r w:rsidR="006C0DB3">
        <w:t>Council of State Court Judges</w:t>
      </w:r>
    </w:p>
    <w:p w14:paraId="7265135C" w14:textId="4CC71C17" w:rsidR="006C0DB3" w:rsidRDefault="005C4E32" w:rsidP="005C4E32">
      <w:pPr>
        <w:pStyle w:val="Karna-NormalText"/>
        <w:spacing w:after="0"/>
      </w:pPr>
      <w:r w:rsidRPr="005C4E32">
        <w:t xml:space="preserve">Judge David Emerson, </w:t>
      </w:r>
      <w:r w:rsidR="006C0DB3">
        <w:t>Council of Superior Court Judges</w:t>
      </w:r>
      <w:r w:rsidR="006C0DB3" w:rsidRPr="005C4E32">
        <w:t xml:space="preserve"> </w:t>
      </w:r>
    </w:p>
    <w:p w14:paraId="74863FFF" w14:textId="2AA4B7AB" w:rsidR="005C4E32" w:rsidRPr="005C4E32" w:rsidRDefault="005C4E32" w:rsidP="005C4E32">
      <w:pPr>
        <w:pStyle w:val="Karna-NormalText"/>
        <w:spacing w:after="0"/>
      </w:pPr>
      <w:r w:rsidRPr="005C4E32">
        <w:t xml:space="preserve">Judge </w:t>
      </w:r>
      <w:r>
        <w:t>Margaret</w:t>
      </w:r>
      <w:r w:rsidRPr="005C4E32">
        <w:t xml:space="preserve"> Washburn</w:t>
      </w:r>
      <w:r>
        <w:t>, Council of Municipal Court Judges</w:t>
      </w:r>
    </w:p>
    <w:p w14:paraId="212F9F86" w14:textId="127661B5" w:rsidR="005C4E32" w:rsidRPr="005C4E32" w:rsidRDefault="006C0DB3" w:rsidP="005C4E32">
      <w:pPr>
        <w:pStyle w:val="Karna-NormalText"/>
        <w:spacing w:after="0"/>
      </w:pPr>
      <w:r>
        <w:t>Sheila Studdard, Clerk of Superior, State and Magistrate Courts, Fayette County</w:t>
      </w:r>
    </w:p>
    <w:p w14:paraId="17BE669E" w14:textId="77777777" w:rsidR="001D0F56" w:rsidRDefault="005C4E32" w:rsidP="005C4E32">
      <w:pPr>
        <w:pStyle w:val="Karna-NormalText"/>
        <w:spacing w:after="0"/>
      </w:pPr>
      <w:r w:rsidRPr="005C4E32">
        <w:t>T.J. BeMent</w:t>
      </w:r>
      <w:r w:rsidR="006C0DB3">
        <w:t>, District Court Administrator for the 10th JAD of Georgia</w:t>
      </w:r>
    </w:p>
    <w:p w14:paraId="2E0F71EF" w14:textId="77777777" w:rsidR="001D0F56" w:rsidRDefault="001D0F56" w:rsidP="005C4E32">
      <w:pPr>
        <w:pStyle w:val="Karna-NormalText"/>
        <w:spacing w:after="0"/>
      </w:pPr>
    </w:p>
    <w:p w14:paraId="2192BAD0" w14:textId="6244949C" w:rsidR="001D0F56" w:rsidRPr="001D0F56" w:rsidRDefault="001D0F56" w:rsidP="005C4E32">
      <w:pPr>
        <w:pStyle w:val="Karna-NormalText"/>
        <w:spacing w:after="0"/>
        <w:rPr>
          <w:u w:val="single"/>
        </w:rPr>
      </w:pPr>
      <w:r w:rsidRPr="001D0F56">
        <w:rPr>
          <w:u w:val="single"/>
        </w:rPr>
        <w:t xml:space="preserve">Additional </w:t>
      </w:r>
      <w:r w:rsidR="002C7157">
        <w:rPr>
          <w:u w:val="single"/>
        </w:rPr>
        <w:t>p</w:t>
      </w:r>
      <w:r w:rsidRPr="001D0F56">
        <w:rPr>
          <w:u w:val="single"/>
        </w:rPr>
        <w:t>articipants and staff:</w:t>
      </w:r>
    </w:p>
    <w:p w14:paraId="7502A2C1" w14:textId="1914F37D" w:rsidR="001D0F56" w:rsidRDefault="001D0F56" w:rsidP="005C4E32">
      <w:pPr>
        <w:pStyle w:val="Karna-NormalText"/>
        <w:spacing w:after="0"/>
      </w:pPr>
      <w:r>
        <w:t>Peter Canfield, Partner, Jones Day</w:t>
      </w:r>
    </w:p>
    <w:p w14:paraId="61A4FC22" w14:textId="114494D8" w:rsidR="001D0F56" w:rsidRDefault="001D0F56" w:rsidP="005C4E32">
      <w:pPr>
        <w:pStyle w:val="Karna-NormalText"/>
        <w:spacing w:after="0"/>
      </w:pPr>
      <w:r>
        <w:t>Wendy Hosch, Judicial Information Services Manager, AOC</w:t>
      </w:r>
    </w:p>
    <w:p w14:paraId="524C794F" w14:textId="011E746E" w:rsidR="005C4E32" w:rsidRPr="005C4E32" w:rsidRDefault="001D0F56" w:rsidP="005C4E32">
      <w:pPr>
        <w:pStyle w:val="Karna-NormalText"/>
        <w:spacing w:after="0"/>
        <w:rPr>
          <w:rFonts w:eastAsia="Calibri"/>
        </w:rPr>
      </w:pPr>
      <w:r>
        <w:t>Michael Neuren, Business Analyst II</w:t>
      </w:r>
      <w:r w:rsidR="005C4E32" w:rsidRPr="005C4E32">
        <w:br/>
      </w:r>
      <w:r w:rsidR="005C4E32" w:rsidRPr="005C4E32">
        <w:rPr>
          <w:rFonts w:eastAsia="Calibri"/>
        </w:rPr>
        <w:t xml:space="preserve"> </w:t>
      </w:r>
    </w:p>
    <w:p w14:paraId="64ACDA38" w14:textId="25E160D4" w:rsidR="00893CC8" w:rsidRDefault="00905EC8" w:rsidP="00905EC8">
      <w:pPr>
        <w:pStyle w:val="Heading2"/>
        <w:rPr>
          <w:rFonts w:eastAsia="Calibri"/>
        </w:rPr>
      </w:pPr>
      <w:bookmarkStart w:id="4" w:name="_Toc445358326"/>
      <w:r w:rsidRPr="00905EC8">
        <w:rPr>
          <w:rFonts w:eastAsia="Calibri"/>
        </w:rPr>
        <w:t>Methodology</w:t>
      </w:r>
      <w:bookmarkEnd w:id="4"/>
    </w:p>
    <w:p w14:paraId="0D2EBC39" w14:textId="04DD8573" w:rsidR="00F4713A" w:rsidRDefault="00400F18" w:rsidP="00332020">
      <w:pPr>
        <w:pStyle w:val="Karna-NormalText"/>
      </w:pPr>
      <w:r>
        <w:t xml:space="preserve">BPI Enterprises, LLC has </w:t>
      </w:r>
      <w:r w:rsidR="002435C1">
        <w:t xml:space="preserve">been provided all relevant documents, diagrams and minutes from the three subcommittee discussions and performed interviews with staff to compile an organized account of the meetings, discussion points and recommendations. </w:t>
      </w:r>
      <w:r w:rsidR="00883129">
        <w:t xml:space="preserve">This report has been created to </w:t>
      </w:r>
      <w:r w:rsidR="006057D0">
        <w:t>a</w:t>
      </w:r>
      <w:r w:rsidR="00883129">
        <w:t xml:space="preserve">ssist the subcommittee in presenting their findings to the full committee on March 10, 2016. This report is not intended to be </w:t>
      </w:r>
      <w:r w:rsidR="00BF635C">
        <w:t xml:space="preserve">an </w:t>
      </w:r>
      <w:r w:rsidR="00883129">
        <w:t>official requirements document but should serve as a living</w:t>
      </w:r>
      <w:r w:rsidR="002C7157">
        <w:t xml:space="preserve"> </w:t>
      </w:r>
      <w:r w:rsidR="00BF635C">
        <w:t>artifact</w:t>
      </w:r>
      <w:r w:rsidR="00883129">
        <w:t xml:space="preserve"> to be modified as this and/or future subcommittees meet to continue governance discussions.</w:t>
      </w:r>
    </w:p>
    <w:p w14:paraId="41553A1C" w14:textId="77777777" w:rsidR="00BF635C" w:rsidRDefault="00BF635C" w:rsidP="00332020">
      <w:pPr>
        <w:pStyle w:val="Karna-NormalText"/>
      </w:pPr>
    </w:p>
    <w:p w14:paraId="3FFC3404" w14:textId="04F50410" w:rsidR="00AC65CF" w:rsidRDefault="00893CC8" w:rsidP="008B1256">
      <w:pPr>
        <w:pStyle w:val="Heading2"/>
        <w:rPr>
          <w:rFonts w:eastAsia="Calibri"/>
        </w:rPr>
      </w:pPr>
      <w:bookmarkStart w:id="5" w:name="_Toc445358327"/>
      <w:r w:rsidRPr="00893CC8">
        <w:rPr>
          <w:rFonts w:eastAsia="Calibri"/>
        </w:rPr>
        <w:lastRenderedPageBreak/>
        <w:t xml:space="preserve">Task 1 – </w:t>
      </w:r>
      <w:r w:rsidR="00883129">
        <w:rPr>
          <w:rFonts w:eastAsia="Calibri"/>
        </w:rPr>
        <w:t>Compile</w:t>
      </w:r>
      <w:bookmarkEnd w:id="5"/>
    </w:p>
    <w:p w14:paraId="57E68A10" w14:textId="752511DF" w:rsidR="00883129" w:rsidRDefault="00883129" w:rsidP="00883129">
      <w:pPr>
        <w:pStyle w:val="Karna-NormalText"/>
      </w:pPr>
      <w:r>
        <w:t xml:space="preserve">BPI resources were not available when the meetings took place so they were not involve in the actual conversations. The task presented was to reach out to relevant committee members and staff to acquire any </w:t>
      </w:r>
      <w:r w:rsidR="00BF635C">
        <w:t>items</w:t>
      </w:r>
      <w:r>
        <w:t xml:space="preserve"> that were created or accessed for the purposes of the discussions. Various documents, and varying file formats were used by this subcommittee during their analysis. Any documents or sites that are not referenced in the “Functional</w:t>
      </w:r>
      <w:r w:rsidR="00B15C9F" w:rsidRPr="00B15C9F">
        <w:t xml:space="preserve"> </w:t>
      </w:r>
      <w:r w:rsidR="00B15C9F">
        <w:t>Scope</w:t>
      </w:r>
      <w:r>
        <w:t xml:space="preserve">” Section of this report will be provided in the Appendix. </w:t>
      </w:r>
    </w:p>
    <w:p w14:paraId="355D5C53" w14:textId="64E5CE73" w:rsidR="00D830A4" w:rsidRDefault="00D830A4" w:rsidP="00883129">
      <w:pPr>
        <w:pStyle w:val="Karna-NormalText"/>
      </w:pPr>
      <w:r>
        <w:t xml:space="preserve">This task also requires time with committee members and staff to review the referenced documents and gain better understanding of the discussion surrounding </w:t>
      </w:r>
      <w:r w:rsidR="00BF635C">
        <w:t>any</w:t>
      </w:r>
      <w:r>
        <w:t xml:space="preserve"> artifacts.</w:t>
      </w:r>
    </w:p>
    <w:p w14:paraId="0096489A" w14:textId="77777777" w:rsidR="006057D0" w:rsidRPr="00883129" w:rsidRDefault="006057D0" w:rsidP="00883129">
      <w:pPr>
        <w:pStyle w:val="Karna-NormalText"/>
      </w:pPr>
    </w:p>
    <w:p w14:paraId="1B6E8F63" w14:textId="6E8B58D7" w:rsidR="00B02528" w:rsidRDefault="00893CC8" w:rsidP="0092126D">
      <w:pPr>
        <w:pStyle w:val="Heading2"/>
        <w:spacing w:after="0"/>
        <w:ind w:right="90"/>
      </w:pPr>
      <w:bookmarkStart w:id="6" w:name="_Toc445358328"/>
      <w:r w:rsidRPr="00617816">
        <w:rPr>
          <w:rFonts w:eastAsia="Calibri"/>
        </w:rPr>
        <w:t xml:space="preserve">Task 2 – </w:t>
      </w:r>
      <w:r w:rsidR="00883129">
        <w:rPr>
          <w:rFonts w:eastAsia="Calibri"/>
        </w:rPr>
        <w:t>Organize</w:t>
      </w:r>
      <w:bookmarkEnd w:id="6"/>
      <w:r w:rsidR="00B02528">
        <w:t xml:space="preserve"> </w:t>
      </w:r>
    </w:p>
    <w:p w14:paraId="36A90996" w14:textId="1B836CE6" w:rsidR="00893CC8" w:rsidRDefault="00EC497D" w:rsidP="00707127">
      <w:pPr>
        <w:shd w:val="clear" w:color="auto" w:fill="FFFFFF"/>
        <w:spacing w:after="0"/>
      </w:pPr>
      <w:r>
        <w:t xml:space="preserve">This report will attempt to </w:t>
      </w:r>
      <w:r w:rsidR="001148B6">
        <w:t>‘</w:t>
      </w:r>
      <w:r>
        <w:t>tell the story</w:t>
      </w:r>
      <w:r w:rsidR="001148B6">
        <w:t>’</w:t>
      </w:r>
      <w:r>
        <w:t xml:space="preserve"> of the work of the subcommittee. </w:t>
      </w:r>
      <w:r w:rsidR="001148B6">
        <w:t>The topics covered during the discussions ranged in specificity and relevance. Focusing on the “functions” of the portal are the main goal and therefore this document will present the findings in a clear format.</w:t>
      </w:r>
    </w:p>
    <w:p w14:paraId="5590EDBE" w14:textId="77777777" w:rsidR="001148B6" w:rsidRDefault="001148B6" w:rsidP="00707127">
      <w:pPr>
        <w:shd w:val="clear" w:color="auto" w:fill="FFFFFF"/>
        <w:spacing w:after="0"/>
      </w:pPr>
    </w:p>
    <w:p w14:paraId="33FD6F63" w14:textId="66D0AFD3" w:rsidR="001148B6" w:rsidRDefault="001148B6" w:rsidP="00707127">
      <w:pPr>
        <w:shd w:val="clear" w:color="auto" w:fill="FFFFFF"/>
        <w:spacing w:after="0"/>
      </w:pPr>
      <w:r>
        <w:t xml:space="preserve">The principal section of this report will be </w:t>
      </w:r>
      <w:r w:rsidR="00B15C9F">
        <w:t xml:space="preserve">Section 3, </w:t>
      </w:r>
      <w:r>
        <w:t xml:space="preserve">the “Functional Scope” which will layout the work flow that has been developed by the subcommittee. The objective is to focus on “what” functions need to occur and not “who” will perform the functions. There is a step into “how” the functions should operate but every attempt to keep this vendor neutral has been taken. </w:t>
      </w:r>
    </w:p>
    <w:p w14:paraId="206BE874" w14:textId="77777777" w:rsidR="006057D0" w:rsidRPr="00707127" w:rsidRDefault="006057D0" w:rsidP="00707127">
      <w:pPr>
        <w:shd w:val="clear" w:color="auto" w:fill="FFFFFF"/>
        <w:spacing w:after="0"/>
        <w:rPr>
          <w:rFonts w:cs="Courier New"/>
          <w:color w:val="000000"/>
        </w:rPr>
      </w:pPr>
    </w:p>
    <w:p w14:paraId="76F08E5A" w14:textId="00D1EA47" w:rsidR="00883129" w:rsidRDefault="000A4BB2" w:rsidP="00872370">
      <w:pPr>
        <w:pStyle w:val="Heading2"/>
        <w:rPr>
          <w:rFonts w:eastAsia="Calibri"/>
        </w:rPr>
      </w:pPr>
      <w:bookmarkStart w:id="7" w:name="_Toc445358329"/>
      <w:r>
        <w:rPr>
          <w:rFonts w:eastAsia="Calibri"/>
        </w:rPr>
        <w:t>Task 3</w:t>
      </w:r>
      <w:r w:rsidR="00893CC8" w:rsidRPr="00893CC8">
        <w:rPr>
          <w:rFonts w:eastAsia="Calibri"/>
        </w:rPr>
        <w:t xml:space="preserve"> – </w:t>
      </w:r>
      <w:r w:rsidR="00EC497D">
        <w:rPr>
          <w:rFonts w:eastAsia="Calibri"/>
        </w:rPr>
        <w:t>Develop</w:t>
      </w:r>
      <w:bookmarkEnd w:id="7"/>
    </w:p>
    <w:p w14:paraId="4FBDD55F" w14:textId="163873A7" w:rsidR="00883129" w:rsidRDefault="00D830A4" w:rsidP="00883129">
      <w:pPr>
        <w:pStyle w:val="Karna-NormalText"/>
        <w:rPr>
          <w:rFonts w:eastAsia="Calibri"/>
        </w:rPr>
      </w:pPr>
      <w:r>
        <w:rPr>
          <w:rFonts w:eastAsia="Calibri"/>
        </w:rPr>
        <w:t>BPI has been asked to assist with the enhancement of some ‘</w:t>
      </w:r>
      <w:r w:rsidR="00883129">
        <w:rPr>
          <w:rFonts w:eastAsia="Calibri"/>
        </w:rPr>
        <w:t>Mock</w:t>
      </w:r>
      <w:r>
        <w:rPr>
          <w:rFonts w:eastAsia="Calibri"/>
        </w:rPr>
        <w:t>-</w:t>
      </w:r>
      <w:r w:rsidR="00883129">
        <w:rPr>
          <w:rFonts w:eastAsia="Calibri"/>
        </w:rPr>
        <w:t>Up</w:t>
      </w:r>
      <w:r>
        <w:rPr>
          <w:rFonts w:eastAsia="Calibri"/>
        </w:rPr>
        <w:t xml:space="preserve"> </w:t>
      </w:r>
      <w:r w:rsidR="00883129">
        <w:rPr>
          <w:rFonts w:eastAsia="Calibri"/>
        </w:rPr>
        <w:t>Screens</w:t>
      </w:r>
      <w:r>
        <w:rPr>
          <w:rFonts w:eastAsia="Calibri"/>
        </w:rPr>
        <w:t xml:space="preserve">’ for the portal. This step will be ongoing as requirements and functionality continue to be defined and additional screens </w:t>
      </w:r>
      <w:r w:rsidR="00B15C9F">
        <w:rPr>
          <w:rFonts w:eastAsia="Calibri"/>
        </w:rPr>
        <w:t>may</w:t>
      </w:r>
      <w:r>
        <w:rPr>
          <w:rFonts w:eastAsia="Calibri"/>
        </w:rPr>
        <w:t xml:space="preserve"> not be available </w:t>
      </w:r>
      <w:r w:rsidR="00B15C9F">
        <w:rPr>
          <w:rFonts w:eastAsia="Calibri"/>
        </w:rPr>
        <w:t xml:space="preserve">in time </w:t>
      </w:r>
      <w:r>
        <w:rPr>
          <w:rFonts w:eastAsia="Calibri"/>
        </w:rPr>
        <w:t>for the March 10</w:t>
      </w:r>
      <w:r w:rsidRPr="00D830A4">
        <w:rPr>
          <w:rFonts w:eastAsia="Calibri"/>
          <w:vertAlign w:val="superscript"/>
        </w:rPr>
        <w:t>th</w:t>
      </w:r>
      <w:r>
        <w:rPr>
          <w:rFonts w:eastAsia="Calibri"/>
        </w:rPr>
        <w:t xml:space="preserve"> meeting.</w:t>
      </w:r>
    </w:p>
    <w:p w14:paraId="005961F8" w14:textId="77777777" w:rsidR="006057D0" w:rsidRPr="00883129" w:rsidRDefault="006057D0" w:rsidP="00883129">
      <w:pPr>
        <w:pStyle w:val="Karna-NormalText"/>
        <w:rPr>
          <w:rFonts w:eastAsia="Calibri"/>
        </w:rPr>
      </w:pPr>
    </w:p>
    <w:p w14:paraId="49E11CAC" w14:textId="5E31B698" w:rsidR="00893CC8" w:rsidRPr="00872370" w:rsidRDefault="00D830A4" w:rsidP="00872370">
      <w:pPr>
        <w:pStyle w:val="Heading2"/>
        <w:rPr>
          <w:rFonts w:eastAsia="Calibri"/>
        </w:rPr>
      </w:pPr>
      <w:bookmarkStart w:id="8" w:name="_Toc445358330"/>
      <w:r>
        <w:rPr>
          <w:rFonts w:eastAsia="Calibri"/>
        </w:rPr>
        <w:lastRenderedPageBreak/>
        <w:t xml:space="preserve">Task 4 - </w:t>
      </w:r>
      <w:r w:rsidR="00883129">
        <w:rPr>
          <w:rFonts w:eastAsia="Calibri"/>
        </w:rPr>
        <w:t>Deliver</w:t>
      </w:r>
      <w:bookmarkEnd w:id="8"/>
    </w:p>
    <w:p w14:paraId="5EA58C20" w14:textId="31E9B506" w:rsidR="00433298" w:rsidRDefault="00D830A4" w:rsidP="001148B6">
      <w:pPr>
        <w:pStyle w:val="Karna-NormalText"/>
      </w:pPr>
      <w:r>
        <w:t xml:space="preserve">The primary deliverable for this effort is this report to be submitted to the Chair of the subcommittee. </w:t>
      </w:r>
      <w:r w:rsidR="001D0F56">
        <w:t>Any p</w:t>
      </w:r>
      <w:r>
        <w:t xml:space="preserve">resentation, modifications, dissemination and explanations </w:t>
      </w:r>
      <w:r w:rsidR="001D0F56">
        <w:t xml:space="preserve">regarding this report is beyond the scope of this engagement and </w:t>
      </w:r>
      <w:r>
        <w:t xml:space="preserve">will all be the managed by subcommittee members. </w:t>
      </w:r>
    </w:p>
    <w:p w14:paraId="3524B1C3" w14:textId="77777777" w:rsidR="00D3437C" w:rsidRDefault="00D3437C" w:rsidP="00433298"/>
    <w:p w14:paraId="69F30062" w14:textId="77777777" w:rsidR="002C7157" w:rsidRDefault="002C7157" w:rsidP="00433298"/>
    <w:p w14:paraId="4E2B21F6" w14:textId="77777777" w:rsidR="006C152F" w:rsidRDefault="006C152F" w:rsidP="00433298"/>
    <w:p w14:paraId="2DA4F53F" w14:textId="77777777" w:rsidR="00D830A4" w:rsidRDefault="00D830A4" w:rsidP="00433298">
      <w:pPr>
        <w:shd w:val="clear" w:color="auto" w:fill="FFFFFF"/>
        <w:spacing w:after="0"/>
        <w:rPr>
          <w:rFonts w:cs="Courier New"/>
          <w:color w:val="000000"/>
        </w:rPr>
      </w:pPr>
    </w:p>
    <w:p w14:paraId="414600C4" w14:textId="40282EB4" w:rsidR="005809D3" w:rsidRPr="00E655B4" w:rsidRDefault="0092126D" w:rsidP="005809D3">
      <w:pPr>
        <w:pStyle w:val="Heading1"/>
      </w:pPr>
      <w:bookmarkStart w:id="9" w:name="_Toc445358331"/>
      <w:r>
        <w:t>Previous References</w:t>
      </w:r>
      <w:bookmarkEnd w:id="9"/>
    </w:p>
    <w:p w14:paraId="1944BBB2" w14:textId="6A9795E5" w:rsidR="00C465F9" w:rsidRDefault="00C465F9" w:rsidP="00C465F9">
      <w:pPr>
        <w:pStyle w:val="Heading2"/>
        <w:rPr>
          <w:rFonts w:eastAsia="Calibri"/>
        </w:rPr>
      </w:pPr>
      <w:bookmarkStart w:id="10" w:name="_Toc445358332"/>
      <w:r>
        <w:rPr>
          <w:rFonts w:eastAsia="Calibri"/>
        </w:rPr>
        <w:t>Leveraging Existing Systems</w:t>
      </w:r>
      <w:bookmarkEnd w:id="10"/>
    </w:p>
    <w:p w14:paraId="4762BD7C" w14:textId="040D4C06" w:rsidR="00304C85" w:rsidRDefault="006057D0" w:rsidP="005809D3">
      <w:pPr>
        <w:pStyle w:val="Karna-NormalText"/>
      </w:pPr>
      <w:r>
        <w:t>Numerous efforts to define how the State of Georgia should proceed with an E</w:t>
      </w:r>
      <w:r w:rsidR="00BF635C">
        <w:t>-F</w:t>
      </w:r>
      <w:r>
        <w:t>iling System have been reviewed. The assumption for the first several years was that existing staff would develop a solution or funds would be requested to purchase a system meeting the requirements defined. There were several “exchanges” identified and noted in the following diagram.</w:t>
      </w:r>
    </w:p>
    <w:p w14:paraId="26167925" w14:textId="1900D45B" w:rsidR="006057D0" w:rsidRDefault="006057D0" w:rsidP="00636043">
      <w:pPr>
        <w:pStyle w:val="Karna-NormalText"/>
        <w:jc w:val="center"/>
      </w:pPr>
      <w:r w:rsidRPr="006057D0">
        <w:rPr>
          <w:noProof/>
        </w:rPr>
        <w:lastRenderedPageBreak/>
        <w:drawing>
          <wp:inline distT="0" distB="0" distL="0" distR="0" wp14:anchorId="4FDF5C55" wp14:editId="3B9FA32E">
            <wp:extent cx="5750943" cy="431320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7288" cy="4325467"/>
                    </a:xfrm>
                    <a:prstGeom prst="rect">
                      <a:avLst/>
                    </a:prstGeom>
                  </pic:spPr>
                </pic:pic>
              </a:graphicData>
            </a:graphic>
          </wp:inline>
        </w:drawing>
      </w:r>
    </w:p>
    <w:p w14:paraId="6C3698C2" w14:textId="4FD88748" w:rsidR="00C2318B" w:rsidRDefault="006057D0" w:rsidP="005809D3">
      <w:pPr>
        <w:pStyle w:val="Karna-NormalText"/>
      </w:pPr>
      <w:r w:rsidRPr="006057D0">
        <w:rPr>
          <w:i/>
        </w:rPr>
        <w:t>Graphic from February 2013.</w:t>
      </w:r>
    </w:p>
    <w:p w14:paraId="326873FE" w14:textId="2FEB9E13" w:rsidR="00C2318B" w:rsidRDefault="006057D0" w:rsidP="005809D3">
      <w:pPr>
        <w:pStyle w:val="Karna-NormalText"/>
      </w:pPr>
      <w:r>
        <w:t xml:space="preserve">Leveraging the existing systems in place </w:t>
      </w:r>
      <w:r w:rsidR="00C2318B">
        <w:t xml:space="preserve">throughout the State </w:t>
      </w:r>
      <w:r>
        <w:t>at the appellate levels or the Administrative Office of the Courts’ Child S</w:t>
      </w:r>
      <w:r w:rsidR="00C465F9">
        <w:t xml:space="preserve">upport solution was considered but costs and complexity in supporting a solution led to inactivity. </w:t>
      </w:r>
      <w:r w:rsidR="00C2318B">
        <w:t xml:space="preserve">These </w:t>
      </w:r>
      <w:r w:rsidR="00B15C9F">
        <w:t xml:space="preserve">existing </w:t>
      </w:r>
      <w:r w:rsidR="00C2318B">
        <w:t>solution</w:t>
      </w:r>
      <w:r w:rsidR="00B15C9F">
        <w:t>s</w:t>
      </w:r>
      <w:r w:rsidR="00C2318B">
        <w:t xml:space="preserve"> had defined customers </w:t>
      </w:r>
      <w:r w:rsidR="00B15C9F">
        <w:t xml:space="preserve">in place </w:t>
      </w:r>
      <w:r w:rsidR="00C2318B">
        <w:t xml:space="preserve">that were generating the file packages and the receiving entities were a controlled environment where consistent processes could be implemented. These solutions also had a defined governance model and sustainable funding. </w:t>
      </w:r>
      <w:r w:rsidR="00B15C9F">
        <w:t>The newly proposed exchanges did not.</w:t>
      </w:r>
    </w:p>
    <w:p w14:paraId="19FD7314" w14:textId="717491C1" w:rsidR="008C3425" w:rsidRPr="008C3425" w:rsidRDefault="00C465F9" w:rsidP="008C3425">
      <w:pPr>
        <w:pStyle w:val="Heading2"/>
        <w:rPr>
          <w:rFonts w:eastAsia="Calibri"/>
        </w:rPr>
      </w:pPr>
      <w:bookmarkStart w:id="11" w:name="_Toc445358333"/>
      <w:r>
        <w:rPr>
          <w:rFonts w:eastAsia="Calibri"/>
        </w:rPr>
        <w:lastRenderedPageBreak/>
        <w:t>Comparable Systems in other Jurisdictions</w:t>
      </w:r>
      <w:bookmarkEnd w:id="11"/>
    </w:p>
    <w:p w14:paraId="62D482AD" w14:textId="3A8E5F79" w:rsidR="00C2318B" w:rsidRDefault="006057D0" w:rsidP="005809D3">
      <w:pPr>
        <w:pStyle w:val="Karna-NormalText"/>
      </w:pPr>
      <w:r>
        <w:t xml:space="preserve">Through committee specific efforts and ancillary involvement with national organizations, systems and architectures from other states were reviewed as possible options. </w:t>
      </w:r>
      <w:r w:rsidR="00691005">
        <w:t xml:space="preserve">The closest options that resembled Georgia were the implementations in Texas and California. Both non-unified jurisdictions </w:t>
      </w:r>
      <w:r w:rsidR="00C2318B">
        <w:t xml:space="preserve">encountered similar obstacles as Georgia but they were addressed through viable rules and participating entities. </w:t>
      </w:r>
    </w:p>
    <w:p w14:paraId="2BCF0BCD" w14:textId="3CD566F3" w:rsidR="00DD2354" w:rsidRPr="008C3425" w:rsidRDefault="00DD2354" w:rsidP="00DD2354">
      <w:pPr>
        <w:pStyle w:val="Heading2"/>
        <w:rPr>
          <w:rFonts w:eastAsia="Calibri"/>
        </w:rPr>
      </w:pPr>
      <w:bookmarkStart w:id="12" w:name="_Toc445358334"/>
      <w:r>
        <w:rPr>
          <w:rFonts w:eastAsia="Calibri"/>
        </w:rPr>
        <w:t>Other Factors Considered</w:t>
      </w:r>
      <w:bookmarkEnd w:id="12"/>
    </w:p>
    <w:p w14:paraId="0837C1C4" w14:textId="77777777" w:rsidR="00B15C9F" w:rsidRDefault="00B15C9F" w:rsidP="00B15C9F">
      <w:pPr>
        <w:pStyle w:val="Heading3"/>
        <w:rPr>
          <w:rFonts w:eastAsia="Calibri"/>
        </w:rPr>
      </w:pPr>
      <w:bookmarkStart w:id="13" w:name="_Toc445358335"/>
      <w:r>
        <w:rPr>
          <w:rFonts w:eastAsia="Calibri"/>
        </w:rPr>
        <w:t>Standards</w:t>
      </w:r>
      <w:bookmarkEnd w:id="13"/>
    </w:p>
    <w:p w14:paraId="5E112809" w14:textId="77777777" w:rsidR="00B15C9F" w:rsidRPr="00636043" w:rsidRDefault="00B15C9F" w:rsidP="00B15C9F">
      <w:pPr>
        <w:pStyle w:val="Karna-NormalText"/>
        <w:rPr>
          <w:rFonts w:eastAsia="Calibri"/>
        </w:rPr>
      </w:pPr>
      <w:r>
        <w:rPr>
          <w:rFonts w:eastAsia="Calibri"/>
        </w:rPr>
        <w:t xml:space="preserve">Any system of the scale being discussed is going to require additional integrations with additional vendors. The only way to maintain an operative and manageable deployment is to enforce a standards based solution that can allow for modular changes and updates. The committee adopted the Electronic Court Filing Standards (ECF) in 2014. </w:t>
      </w:r>
    </w:p>
    <w:p w14:paraId="5339C513" w14:textId="77777777" w:rsidR="00B15C9F" w:rsidRDefault="00B15C9F" w:rsidP="00B15C9F">
      <w:pPr>
        <w:pStyle w:val="Heading3"/>
      </w:pPr>
      <w:bookmarkStart w:id="14" w:name="_Toc445358336"/>
      <w:r>
        <w:t>Governance</w:t>
      </w:r>
      <w:bookmarkEnd w:id="14"/>
    </w:p>
    <w:p w14:paraId="6A4A41A4" w14:textId="031CD606" w:rsidR="00B15C9F" w:rsidRDefault="00B15C9F" w:rsidP="00B15C9F">
      <w:pPr>
        <w:pStyle w:val="Karna-NormalText"/>
        <w:rPr>
          <w:rFonts w:eastAsia="Calibri"/>
        </w:rPr>
      </w:pPr>
      <w:r>
        <w:rPr>
          <w:rFonts w:eastAsia="Calibri"/>
        </w:rPr>
        <w:t>Probably the single largest hurdle encountered by this committee, governance was challenged due to the multiple customer groups wanting efiling based on their specific requirements. Without statewide oversight and administration, the native governing bodies started t</w:t>
      </w:r>
      <w:r w:rsidR="00CA7E4D">
        <w:rPr>
          <w:rFonts w:eastAsia="Calibri"/>
        </w:rPr>
        <w:t xml:space="preserve">heir own efiling solutions and this service has become </w:t>
      </w:r>
      <w:r>
        <w:rPr>
          <w:rFonts w:eastAsia="Calibri"/>
        </w:rPr>
        <w:t xml:space="preserve">widespread throughout the State. </w:t>
      </w:r>
    </w:p>
    <w:p w14:paraId="3DC52551" w14:textId="77777777" w:rsidR="00B15C9F" w:rsidRPr="00246E04" w:rsidRDefault="00B15C9F" w:rsidP="00B15C9F">
      <w:pPr>
        <w:pStyle w:val="Heading4"/>
        <w:spacing w:after="160" w:line="259" w:lineRule="auto"/>
        <w:contextualSpacing/>
        <w:rPr>
          <w:rStyle w:val="Hyperlink"/>
          <w:color w:val="1F497D" w:themeColor="text2"/>
          <w:u w:val="none"/>
        </w:rPr>
      </w:pPr>
      <w:r>
        <w:lastRenderedPageBreak/>
        <w:t>Odyssey</w:t>
      </w:r>
      <w:r>
        <w:tab/>
      </w:r>
      <w:hyperlink r:id="rId16" w:history="1">
        <w:r w:rsidRPr="00054823">
          <w:rPr>
            <w:rStyle w:val="Hyperlink"/>
          </w:rPr>
          <w:t>http://www.odysseyefilega.com/</w:t>
        </w:r>
      </w:hyperlink>
    </w:p>
    <w:p w14:paraId="4F356E1D" w14:textId="77777777" w:rsidR="00B15C9F" w:rsidRPr="00246E04" w:rsidRDefault="00B15C9F" w:rsidP="00B15C9F">
      <w:pPr>
        <w:pStyle w:val="Heading4"/>
        <w:spacing w:after="160" w:line="259" w:lineRule="auto"/>
        <w:contextualSpacing/>
        <w:rPr>
          <w:rStyle w:val="Hyperlink"/>
          <w:color w:val="1F497D" w:themeColor="text2"/>
          <w:u w:val="none"/>
        </w:rPr>
      </w:pPr>
      <w:r>
        <w:t>GSCCCA</w:t>
      </w:r>
      <w:r>
        <w:tab/>
      </w:r>
      <w:hyperlink r:id="rId17" w:history="1">
        <w:r w:rsidRPr="00DE45DA">
          <w:rPr>
            <w:rStyle w:val="Hyperlink"/>
          </w:rPr>
          <w:t>https://efile.gsccca.org/Home.aspx</w:t>
        </w:r>
      </w:hyperlink>
    </w:p>
    <w:p w14:paraId="4FCE38A2" w14:textId="77777777" w:rsidR="00B15C9F" w:rsidRPr="00246E04" w:rsidRDefault="00B15C9F" w:rsidP="00B15C9F">
      <w:pPr>
        <w:pStyle w:val="Heading4"/>
        <w:spacing w:after="160" w:line="259" w:lineRule="auto"/>
        <w:contextualSpacing/>
        <w:rPr>
          <w:rStyle w:val="Hyperlink"/>
          <w:color w:val="1F497D" w:themeColor="text2"/>
          <w:u w:val="none"/>
        </w:rPr>
      </w:pPr>
      <w:r>
        <w:t>SCED</w:t>
      </w:r>
      <w:r>
        <w:tab/>
      </w:r>
      <w:r>
        <w:tab/>
      </w:r>
      <w:hyperlink r:id="rId18" w:history="1">
        <w:r w:rsidRPr="00054823">
          <w:rPr>
            <w:rStyle w:val="Hyperlink"/>
          </w:rPr>
          <w:t>http://www.gasupreme.us/efile/</w:t>
        </w:r>
      </w:hyperlink>
    </w:p>
    <w:p w14:paraId="355F807C" w14:textId="77777777" w:rsidR="00B15C9F" w:rsidRPr="00246E04" w:rsidRDefault="00B15C9F" w:rsidP="00B15C9F">
      <w:pPr>
        <w:pStyle w:val="Heading4"/>
        <w:spacing w:after="160" w:line="259" w:lineRule="auto"/>
        <w:contextualSpacing/>
        <w:rPr>
          <w:rStyle w:val="Hyperlink"/>
          <w:color w:val="1F497D" w:themeColor="text2"/>
          <w:u w:val="none"/>
        </w:rPr>
      </w:pPr>
      <w:r>
        <w:t>eFaST</w:t>
      </w:r>
      <w:r>
        <w:tab/>
      </w:r>
      <w:r>
        <w:tab/>
      </w:r>
      <w:hyperlink r:id="rId19" w:history="1">
        <w:r w:rsidRPr="00246E04">
          <w:rPr>
            <w:rStyle w:val="Hyperlink"/>
            <w:rFonts w:ascii="Tahoma" w:hAnsi="Tahoma" w:cs="Tahoma"/>
            <w:sz w:val="20"/>
            <w:szCs w:val="20"/>
          </w:rPr>
          <w:t>http://efast.gaappeals.us</w:t>
        </w:r>
      </w:hyperlink>
    </w:p>
    <w:p w14:paraId="2BD0E286" w14:textId="77777777" w:rsidR="00B15C9F" w:rsidRPr="00246E04" w:rsidRDefault="00B15C9F" w:rsidP="00B15C9F">
      <w:pPr>
        <w:pStyle w:val="Heading4"/>
        <w:spacing w:after="160" w:line="259" w:lineRule="auto"/>
        <w:contextualSpacing/>
        <w:rPr>
          <w:rStyle w:val="Hyperlink"/>
          <w:color w:val="1F497D" w:themeColor="text2"/>
          <w:u w:val="none"/>
        </w:rPr>
      </w:pPr>
      <w:r>
        <w:t>GAJE</w:t>
      </w:r>
      <w:r>
        <w:tab/>
      </w:r>
      <w:r>
        <w:tab/>
      </w:r>
      <w:hyperlink r:id="rId20" w:history="1">
        <w:r w:rsidRPr="00054823">
          <w:rPr>
            <w:rStyle w:val="Hyperlink"/>
          </w:rPr>
          <w:t>http://w2.georgiacourts.gov/gaje/</w:t>
        </w:r>
      </w:hyperlink>
    </w:p>
    <w:p w14:paraId="078F017B" w14:textId="77777777" w:rsidR="00B15C9F" w:rsidRPr="00246E04" w:rsidRDefault="00B15C9F" w:rsidP="00B15C9F">
      <w:pPr>
        <w:pStyle w:val="Heading4"/>
        <w:spacing w:after="160" w:line="259" w:lineRule="auto"/>
        <w:contextualSpacing/>
        <w:rPr>
          <w:rStyle w:val="Hyperlink"/>
          <w:color w:val="1F497D" w:themeColor="text2"/>
          <w:u w:val="none"/>
        </w:rPr>
      </w:pPr>
      <w:r>
        <w:t>PeachCourt</w:t>
      </w:r>
      <w:r>
        <w:tab/>
      </w:r>
      <w:hyperlink r:id="rId21" w:history="1">
        <w:r w:rsidRPr="00054823">
          <w:rPr>
            <w:rStyle w:val="Hyperlink"/>
          </w:rPr>
          <w:t>http://www.greencourt.com/</w:t>
        </w:r>
      </w:hyperlink>
    </w:p>
    <w:p w14:paraId="14387426" w14:textId="77777777" w:rsidR="00B15C9F" w:rsidRPr="00246E04" w:rsidRDefault="00B15C9F" w:rsidP="00B15C9F">
      <w:pPr>
        <w:pStyle w:val="Heading4"/>
        <w:spacing w:after="160" w:line="259" w:lineRule="auto"/>
        <w:contextualSpacing/>
        <w:rPr>
          <w:rStyle w:val="Hyperlink"/>
          <w:color w:val="1F497D" w:themeColor="text2"/>
          <w:u w:val="none"/>
        </w:rPr>
      </w:pPr>
      <w:r>
        <w:t>ICON</w:t>
      </w:r>
      <w:r>
        <w:tab/>
      </w:r>
      <w:r>
        <w:tab/>
      </w:r>
      <w:hyperlink r:id="rId22" w:history="1">
        <w:r w:rsidRPr="00054823">
          <w:rPr>
            <w:rStyle w:val="Hyperlink"/>
          </w:rPr>
          <w:t>https://www.ez-filing.net</w:t>
        </w:r>
      </w:hyperlink>
    </w:p>
    <w:p w14:paraId="54CC8C94" w14:textId="77777777" w:rsidR="00B15C9F" w:rsidRDefault="00B15C9F" w:rsidP="00B15C9F">
      <w:pPr>
        <w:pStyle w:val="Heading4"/>
        <w:spacing w:after="160" w:line="259" w:lineRule="auto"/>
        <w:contextualSpacing/>
        <w:rPr>
          <w:rFonts w:eastAsia="Calibri"/>
        </w:rPr>
      </w:pPr>
      <w:r>
        <w:t>IronData</w:t>
      </w:r>
      <w:r>
        <w:tab/>
      </w:r>
      <w:hyperlink r:id="rId23" w:history="1">
        <w:r w:rsidRPr="00342301">
          <w:rPr>
            <w:rStyle w:val="Hyperlink"/>
          </w:rPr>
          <w:t>http://www.irondata.com/public-sector/clerk-of-courts/solutions/e-filing</w:t>
        </w:r>
      </w:hyperlink>
    </w:p>
    <w:p w14:paraId="4639DB23" w14:textId="77777777" w:rsidR="00B15C9F" w:rsidRDefault="00B15C9F" w:rsidP="00B15C9F">
      <w:pPr>
        <w:pStyle w:val="Heading3"/>
      </w:pPr>
      <w:bookmarkStart w:id="15" w:name="_Toc445358337"/>
      <w:r>
        <w:t>Costs</w:t>
      </w:r>
      <w:bookmarkEnd w:id="15"/>
    </w:p>
    <w:p w14:paraId="3498B198" w14:textId="6A1CAC9B" w:rsidR="00B15C9F" w:rsidRPr="00246E04" w:rsidRDefault="00B15C9F" w:rsidP="00B15C9F">
      <w:pPr>
        <w:pStyle w:val="Karna-NormalText"/>
      </w:pPr>
      <w:r>
        <w:t xml:space="preserve">System development and maintenance has tangible costs that were never acquired through a legislative process. Existing resources were used in a consulting fashion but dedicated development time and resources were never allocated to create a system intended to be put into a production environment. This was mainly due to undefined costs structures for </w:t>
      </w:r>
      <w:r w:rsidR="00BF635C">
        <w:t>initial</w:t>
      </w:r>
      <w:r>
        <w:t xml:space="preserve"> and future phases of an </w:t>
      </w:r>
      <w:r w:rsidR="00BF635C">
        <w:t>E-f</w:t>
      </w:r>
      <w:r>
        <w:t>iling system.</w:t>
      </w:r>
    </w:p>
    <w:p w14:paraId="60E1F2ED" w14:textId="77777777" w:rsidR="00B15C9F" w:rsidRDefault="00B15C9F" w:rsidP="00B15C9F">
      <w:pPr>
        <w:pStyle w:val="Heading3"/>
      </w:pPr>
      <w:bookmarkStart w:id="16" w:name="_Toc445358338"/>
      <w:r>
        <w:t>Rules</w:t>
      </w:r>
      <w:bookmarkEnd w:id="16"/>
    </w:p>
    <w:p w14:paraId="57315EB7" w14:textId="75AF68F7" w:rsidR="00B15C9F" w:rsidRDefault="00B15C9F" w:rsidP="00B15C9F">
      <w:pPr>
        <w:pStyle w:val="Karna-NormalText"/>
      </w:pPr>
      <w:r>
        <w:t>The committee did convene several subcommittee</w:t>
      </w:r>
      <w:r w:rsidR="00BF635C">
        <w:t>s</w:t>
      </w:r>
      <w:r>
        <w:t xml:space="preserve"> that worked on various areas including the establishment of </w:t>
      </w:r>
      <w:r w:rsidR="00BF635C">
        <w:t>E-F</w:t>
      </w:r>
      <w:r>
        <w:t>iling specific rules. The subcommittee consisted of judges, clerks, attorneys and staff and a set rules that were adopted and incorporated into the Superior Court Uniform Rules.</w:t>
      </w:r>
    </w:p>
    <w:p w14:paraId="1C0B6C8C" w14:textId="77777777" w:rsidR="00B15C9F" w:rsidRDefault="00035D5F" w:rsidP="00B15C9F">
      <w:pPr>
        <w:pStyle w:val="Karna-NormalText"/>
      </w:pPr>
      <w:hyperlink r:id="rId24" w:history="1">
        <w:r w:rsidR="00B15C9F" w:rsidRPr="00B349BE">
          <w:rPr>
            <w:rStyle w:val="Hyperlink"/>
          </w:rPr>
          <w:t>http://www.gasupreme.us/wp-content/uploads/2015/02/UNIFORM-SUPERIOR-COURT-RULES_Updated_12_10_15_.pdf</w:t>
        </w:r>
      </w:hyperlink>
    </w:p>
    <w:p w14:paraId="7D4FF712" w14:textId="77777777" w:rsidR="00B15C9F" w:rsidRPr="003A2CA4" w:rsidRDefault="00B15C9F" w:rsidP="00B15C9F">
      <w:pPr>
        <w:pStyle w:val="Karna-NormalText"/>
        <w:rPr>
          <w:i/>
        </w:rPr>
      </w:pPr>
      <w:r w:rsidRPr="003A2CA4">
        <w:rPr>
          <w:i/>
        </w:rPr>
        <w:t>Rule 36.16. Electronic Filing</w:t>
      </w:r>
    </w:p>
    <w:p w14:paraId="7FC660ED" w14:textId="77777777" w:rsidR="00B15C9F" w:rsidRDefault="00B15C9F" w:rsidP="005809D3">
      <w:pPr>
        <w:pStyle w:val="Karna-NormalText"/>
      </w:pPr>
    </w:p>
    <w:p w14:paraId="026D1D96" w14:textId="4B0F1EFF" w:rsidR="00B15C9F" w:rsidRDefault="00B15C9F" w:rsidP="00B15C9F">
      <w:pPr>
        <w:pStyle w:val="Heading3"/>
      </w:pPr>
      <w:bookmarkStart w:id="17" w:name="_Toc445358339"/>
      <w:r>
        <w:lastRenderedPageBreak/>
        <w:t>Scope</w:t>
      </w:r>
      <w:bookmarkEnd w:id="17"/>
    </w:p>
    <w:p w14:paraId="7DABC07A" w14:textId="7C0DF712" w:rsidR="00B15C9F" w:rsidRDefault="00C2318B" w:rsidP="005809D3">
      <w:pPr>
        <w:pStyle w:val="Karna-NormalText"/>
      </w:pPr>
      <w:r>
        <w:t xml:space="preserve">There are many </w:t>
      </w:r>
      <w:r w:rsidR="00BF635C">
        <w:t>facets</w:t>
      </w:r>
      <w:r>
        <w:t xml:space="preserve"> related to a fully functional E</w:t>
      </w:r>
      <w:r w:rsidR="00BF635C">
        <w:t>-F</w:t>
      </w:r>
      <w:r>
        <w:t xml:space="preserve">iling System </w:t>
      </w:r>
      <w:r w:rsidR="00636043">
        <w:t xml:space="preserve">and the committee covered all of these in some form. </w:t>
      </w:r>
      <w:r w:rsidR="00B15C9F">
        <w:t>The physical process of filing documents electronically is expansive and therefore the committee chose to truncate the approach.</w:t>
      </w:r>
    </w:p>
    <w:p w14:paraId="030D2EF4" w14:textId="41040CB8" w:rsidR="00DD2354" w:rsidRDefault="00636043" w:rsidP="005809D3">
      <w:pPr>
        <w:pStyle w:val="Karna-NormalText"/>
      </w:pPr>
      <w:r>
        <w:t>For the purposes of displaying a conceptual diagram in this report, overall functionality is being presented in the following graphic from California.</w:t>
      </w:r>
    </w:p>
    <w:p w14:paraId="14EB716B" w14:textId="60CBD0A3" w:rsidR="00636043" w:rsidRDefault="00636043" w:rsidP="00636043">
      <w:pPr>
        <w:pStyle w:val="Karna-NormalText"/>
        <w:jc w:val="center"/>
      </w:pPr>
      <w:r w:rsidRPr="008C2C15">
        <w:rPr>
          <w:noProof/>
        </w:rPr>
        <w:lastRenderedPageBreak/>
        <w:drawing>
          <wp:inline distT="0" distB="0" distL="0" distR="0" wp14:anchorId="060FE897" wp14:editId="63D15BCF">
            <wp:extent cx="5233177" cy="6935637"/>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37171" cy="6940930"/>
                    </a:xfrm>
                    <a:prstGeom prst="rect">
                      <a:avLst/>
                    </a:prstGeom>
                    <a:noFill/>
                    <a:ln>
                      <a:noFill/>
                    </a:ln>
                  </pic:spPr>
                </pic:pic>
              </a:graphicData>
            </a:graphic>
          </wp:inline>
        </w:drawing>
      </w:r>
    </w:p>
    <w:p w14:paraId="1CCC7F5A" w14:textId="77777777" w:rsidR="00636043" w:rsidRDefault="00636043" w:rsidP="00636043">
      <w:pPr>
        <w:spacing w:after="0"/>
      </w:pPr>
      <w:r>
        <w:rPr>
          <w:noProof/>
        </w:rPr>
        <w:lastRenderedPageBreak/>
        <w:t xml:space="preserve">Reference:  </w:t>
      </w:r>
      <w:r w:rsidRPr="00517498">
        <w:rPr>
          <w:rFonts w:ascii="Calibri" w:hAnsi="Calibri"/>
          <w:sz w:val="22"/>
          <w:szCs w:val="22"/>
          <w:u w:val="single"/>
        </w:rPr>
        <w:t>Electronic Filing Roadmap</w:t>
      </w:r>
      <w:r w:rsidRPr="00517498">
        <w:rPr>
          <w:u w:val="single"/>
        </w:rPr>
        <w:t xml:space="preserve">, </w:t>
      </w:r>
      <w:r w:rsidRPr="00517498">
        <w:rPr>
          <w:rFonts w:ascii="Calibri" w:hAnsi="Calibri"/>
          <w:sz w:val="22"/>
          <w:szCs w:val="22"/>
          <w:u w:val="single"/>
        </w:rPr>
        <w:t>An e-Filing guide for CA Trial Courts for Civil Case Types</w:t>
      </w:r>
      <w:r w:rsidRPr="00517498">
        <w:rPr>
          <w:u w:val="single"/>
        </w:rPr>
        <w:t>.</w:t>
      </w:r>
      <w:r>
        <w:t xml:space="preserve"> </w:t>
      </w:r>
    </w:p>
    <w:p w14:paraId="6C3E641A" w14:textId="77777777" w:rsidR="00636043" w:rsidRDefault="00636043" w:rsidP="00636043">
      <w:pPr>
        <w:spacing w:after="0"/>
        <w:rPr>
          <w:b/>
          <w:bCs/>
        </w:rPr>
      </w:pPr>
      <w:r>
        <w:rPr>
          <w:b/>
          <w:bCs/>
        </w:rPr>
        <w:t>By: CA Judicial Council Technology Committee e-Filing Workstream – 3/1/2013</w:t>
      </w:r>
    </w:p>
    <w:p w14:paraId="6C18C4CD" w14:textId="77777777" w:rsidR="00295AB2" w:rsidRDefault="00295AB2" w:rsidP="00295AB2">
      <w:pPr>
        <w:pStyle w:val="Karna-NormalText"/>
      </w:pPr>
    </w:p>
    <w:p w14:paraId="5368C72F" w14:textId="77777777" w:rsidR="00B15C9F" w:rsidRDefault="00B15C9F" w:rsidP="00295AB2">
      <w:pPr>
        <w:pStyle w:val="Karna-NormalText"/>
      </w:pPr>
    </w:p>
    <w:p w14:paraId="56E3EF9E" w14:textId="4ED8C9E6" w:rsidR="00295AB2" w:rsidRPr="00E655B4" w:rsidRDefault="00295AB2" w:rsidP="00295AB2">
      <w:pPr>
        <w:pStyle w:val="Heading1"/>
      </w:pPr>
      <w:bookmarkStart w:id="18" w:name="_Toc445358340"/>
      <w:r>
        <w:t>Functional Scope</w:t>
      </w:r>
      <w:bookmarkEnd w:id="18"/>
    </w:p>
    <w:p w14:paraId="183E5EF7" w14:textId="5A68AE74" w:rsidR="002430B0" w:rsidRPr="00815877" w:rsidRDefault="00C80D46" w:rsidP="002430B0">
      <w:pPr>
        <w:pStyle w:val="Karna-NormalText"/>
      </w:pPr>
      <w:r>
        <w:t>The P</w:t>
      </w:r>
      <w:r w:rsidR="002430B0">
        <w:t xml:space="preserve">ortal concept, as it is being defined today, was first introduced by the </w:t>
      </w:r>
      <w:r w:rsidR="002430B0" w:rsidRPr="00C61E1B">
        <w:t>Statewide Judiciary Civil E-Filing Steering Committee</w:t>
      </w:r>
      <w:r w:rsidR="0067074E">
        <w:t xml:space="preserve"> in 2013.  After Tyler and Green</w:t>
      </w:r>
      <w:r w:rsidR="002430B0">
        <w:t>Court both stood up E</w:t>
      </w:r>
      <w:r w:rsidR="00CA7E4D">
        <w:t>-F</w:t>
      </w:r>
      <w:r w:rsidR="002430B0">
        <w:t xml:space="preserve">iling Managers (EFMs) for their respective customers, it was proposed that the committee </w:t>
      </w:r>
      <w:r w:rsidR="00CD1394">
        <w:t xml:space="preserve">get </w:t>
      </w:r>
      <w:r w:rsidR="002430B0">
        <w:t xml:space="preserve">“out of the efiling business and reuse the current filing assemblies that already exist”. This was done through a revision of the </w:t>
      </w:r>
      <w:r w:rsidR="002430B0" w:rsidRPr="00815877">
        <w:rPr>
          <w:u w:val="single"/>
        </w:rPr>
        <w:t>E-Filing Position Paper</w:t>
      </w:r>
      <w:r w:rsidR="002430B0">
        <w:t xml:space="preserve"> and reviewed with the Chair and Co-Chair of the committee. </w:t>
      </w:r>
    </w:p>
    <w:p w14:paraId="22C5BEAE" w14:textId="0A136BCC" w:rsidR="00CD1394" w:rsidRDefault="00CD1394" w:rsidP="00CD1394">
      <w:pPr>
        <w:spacing w:after="0"/>
      </w:pPr>
      <w:r>
        <w:t xml:space="preserve">The Portal itself should simply be a front end entry point that satisfies the State Bar’s wish for a single login page. It is suggested </w:t>
      </w:r>
      <w:r w:rsidR="00B15C9F">
        <w:t>that the committee</w:t>
      </w:r>
      <w:r>
        <w:t xml:space="preserve"> mimic the </w:t>
      </w:r>
      <w:hyperlink r:id="rId26" w:history="1">
        <w:r w:rsidRPr="00F253C3">
          <w:rPr>
            <w:rStyle w:val="Hyperlink"/>
          </w:rPr>
          <w:t>PACER</w:t>
        </w:r>
      </w:hyperlink>
      <w:r>
        <w:t xml:space="preserve"> site which</w:t>
      </w:r>
      <w:r w:rsidR="00743523">
        <w:t>, for e</w:t>
      </w:r>
      <w:r w:rsidR="0067074E">
        <w:t>filing</w:t>
      </w:r>
      <w:r w:rsidR="00B15D4E">
        <w:t>, allows</w:t>
      </w:r>
      <w:r>
        <w:t xml:space="preserve"> access to </w:t>
      </w:r>
      <w:r w:rsidR="0067074E">
        <w:t>the US Supreme Court</w:t>
      </w:r>
      <w:r w:rsidR="00B15D4E">
        <w:t xml:space="preserve">, the US Court of Appeals, National Courts </w:t>
      </w:r>
      <w:r w:rsidR="0067074E">
        <w:t xml:space="preserve">and all </w:t>
      </w:r>
      <w:r>
        <w:t>District</w:t>
      </w:r>
      <w:r w:rsidR="00B15D4E">
        <w:t xml:space="preserve"> and </w:t>
      </w:r>
      <w:r>
        <w:t>Bankruptcy</w:t>
      </w:r>
      <w:r w:rsidR="00B15D4E">
        <w:t xml:space="preserve"> co</w:t>
      </w:r>
      <w:r>
        <w:t xml:space="preserve">urts. </w:t>
      </w:r>
      <w:r w:rsidR="00B15D4E">
        <w:t>PACER also allows for search case information through a Case Locator or by searching individual court websites. As proposed, t</w:t>
      </w:r>
      <w:r>
        <w:t xml:space="preserve">he </w:t>
      </w:r>
      <w:r w:rsidR="00B15C9F">
        <w:t>P</w:t>
      </w:r>
      <w:r>
        <w:t>ortal would do little more than allow a user to register, and login to the main interface where they could then</w:t>
      </w:r>
      <w:r w:rsidR="00B15D4E">
        <w:t xml:space="preserve"> select what they wanted to do and search for basic location services for files. </w:t>
      </w:r>
    </w:p>
    <w:p w14:paraId="1730D6BB" w14:textId="77777777" w:rsidR="00CD1394" w:rsidRDefault="00CD1394" w:rsidP="00CD1394">
      <w:pPr>
        <w:spacing w:after="0"/>
      </w:pPr>
    </w:p>
    <w:p w14:paraId="653A1626" w14:textId="77777777" w:rsidR="00B15D4E" w:rsidRPr="00B15D4E" w:rsidRDefault="00B15D4E" w:rsidP="00CD1394">
      <w:pPr>
        <w:spacing w:after="0"/>
        <w:rPr>
          <w:u w:val="single"/>
        </w:rPr>
      </w:pPr>
      <w:r w:rsidRPr="00B15D4E">
        <w:rPr>
          <w:u w:val="single"/>
        </w:rPr>
        <w:t xml:space="preserve">For Filing: </w:t>
      </w:r>
    </w:p>
    <w:p w14:paraId="47AA7C48" w14:textId="007090FE" w:rsidR="00CD1394" w:rsidRDefault="00CD1394" w:rsidP="00CD1394">
      <w:pPr>
        <w:spacing w:after="0"/>
      </w:pPr>
      <w:r>
        <w:t>Enter where you are filing: Select County</w:t>
      </w:r>
    </w:p>
    <w:p w14:paraId="726EA068" w14:textId="77777777" w:rsidR="00CD1394" w:rsidRDefault="00CD1394" w:rsidP="00CD1394">
      <w:pPr>
        <w:spacing w:after="0"/>
      </w:pPr>
      <w:r>
        <w:t>Enter what you are filing: Select Case Type</w:t>
      </w:r>
    </w:p>
    <w:p w14:paraId="797703F0" w14:textId="77777777" w:rsidR="00B15D4E" w:rsidRDefault="00B15D4E" w:rsidP="00CD1394">
      <w:pPr>
        <w:spacing w:after="0"/>
      </w:pPr>
    </w:p>
    <w:p w14:paraId="65DEF9B5" w14:textId="65476B8D" w:rsidR="00B15D4E" w:rsidRPr="00B15D4E" w:rsidRDefault="00B15D4E" w:rsidP="00CD1394">
      <w:pPr>
        <w:spacing w:after="0"/>
        <w:rPr>
          <w:u w:val="single"/>
        </w:rPr>
      </w:pPr>
      <w:r w:rsidRPr="00B15D4E">
        <w:rPr>
          <w:u w:val="single"/>
        </w:rPr>
        <w:t xml:space="preserve">For </w:t>
      </w:r>
      <w:r>
        <w:rPr>
          <w:u w:val="single"/>
        </w:rPr>
        <w:t xml:space="preserve">Case </w:t>
      </w:r>
      <w:r w:rsidRPr="00B15D4E">
        <w:rPr>
          <w:u w:val="single"/>
        </w:rPr>
        <w:t>Search:</w:t>
      </w:r>
    </w:p>
    <w:p w14:paraId="595720C6" w14:textId="59E1F5EB" w:rsidR="00B15D4E" w:rsidRDefault="00B15D4E" w:rsidP="00B15D4E">
      <w:pPr>
        <w:spacing w:after="0"/>
      </w:pPr>
      <w:r>
        <w:t>Enter Party Name</w:t>
      </w:r>
    </w:p>
    <w:p w14:paraId="7E912431" w14:textId="513B26AC" w:rsidR="00B15D4E" w:rsidRDefault="00B15D4E" w:rsidP="00B15D4E">
      <w:pPr>
        <w:spacing w:after="0"/>
      </w:pPr>
      <w:r>
        <w:t>Enter Case ID</w:t>
      </w:r>
    </w:p>
    <w:p w14:paraId="190CB636" w14:textId="77777777" w:rsidR="00CD1394" w:rsidRDefault="00CD1394" w:rsidP="00CD1394">
      <w:pPr>
        <w:spacing w:after="0"/>
      </w:pPr>
    </w:p>
    <w:p w14:paraId="17B6F5FC" w14:textId="3C9F6E7B" w:rsidR="00CD1394" w:rsidRDefault="00CD1394" w:rsidP="00CD1394">
      <w:pPr>
        <w:spacing w:after="0"/>
      </w:pPr>
      <w:r>
        <w:lastRenderedPageBreak/>
        <w:t xml:space="preserve">This is enough information to find the vendor that offers the </w:t>
      </w:r>
      <w:r w:rsidR="00B15C9F">
        <w:t xml:space="preserve">appropriate </w:t>
      </w:r>
      <w:r>
        <w:t xml:space="preserve">EFSP for participating courts. The first EFSPs would be the ones that already exist and rules for adding additional vendors, and services, would be defined. The idea here is to get this off the ground as soon as possible and leverage those vendors that already offer efiling. There would be instant production value because the full process would already exists to get the filing to the clerk, submit into the CMS and return the required subsequent information for completing the filing. </w:t>
      </w:r>
    </w:p>
    <w:p w14:paraId="61077925" w14:textId="77777777" w:rsidR="00CD1394" w:rsidRDefault="00CD1394" w:rsidP="00CD1394">
      <w:pPr>
        <w:spacing w:after="0"/>
      </w:pPr>
    </w:p>
    <w:p w14:paraId="76BF6DE9" w14:textId="77777777" w:rsidR="00CD1394" w:rsidRDefault="00CD1394" w:rsidP="00CD1394">
      <w:pPr>
        <w:spacing w:after="0"/>
      </w:pPr>
      <w:r>
        <w:t>Advantages:</w:t>
      </w:r>
    </w:p>
    <w:p w14:paraId="28E86BF2" w14:textId="77777777" w:rsidR="00CD1394" w:rsidRDefault="00CD1394" w:rsidP="00656007">
      <w:pPr>
        <w:numPr>
          <w:ilvl w:val="0"/>
          <w:numId w:val="43"/>
        </w:numPr>
        <w:spacing w:after="0"/>
      </w:pPr>
      <w:r>
        <w:t>Minimal new (initial) development for the vendors and the courts.</w:t>
      </w:r>
    </w:p>
    <w:p w14:paraId="7781F6C1" w14:textId="77777777" w:rsidR="00CD1394" w:rsidRDefault="00CD1394" w:rsidP="00656007">
      <w:pPr>
        <w:numPr>
          <w:ilvl w:val="0"/>
          <w:numId w:val="43"/>
        </w:numPr>
        <w:spacing w:after="0"/>
      </w:pPr>
      <w:r>
        <w:t xml:space="preserve">Immediate use with existing EFSPs being employed. </w:t>
      </w:r>
    </w:p>
    <w:p w14:paraId="4FE45421" w14:textId="77777777" w:rsidR="00CD1394" w:rsidRDefault="00CD1394" w:rsidP="00656007">
      <w:pPr>
        <w:numPr>
          <w:ilvl w:val="0"/>
          <w:numId w:val="43"/>
        </w:numPr>
        <w:spacing w:after="0"/>
      </w:pPr>
      <w:r>
        <w:t xml:space="preserve">Higher adoption because processes and programs would be unchanged.  </w:t>
      </w:r>
    </w:p>
    <w:p w14:paraId="057C664F" w14:textId="77777777" w:rsidR="00CD1394" w:rsidRDefault="00CD1394" w:rsidP="00656007">
      <w:pPr>
        <w:numPr>
          <w:ilvl w:val="0"/>
          <w:numId w:val="43"/>
        </w:numPr>
        <w:spacing w:after="0"/>
      </w:pPr>
      <w:r>
        <w:t>Meets State Bar requirements for filing initiation.</w:t>
      </w:r>
    </w:p>
    <w:p w14:paraId="106DA2E5" w14:textId="77777777" w:rsidR="00CD1394" w:rsidRDefault="00CD1394" w:rsidP="00656007">
      <w:pPr>
        <w:numPr>
          <w:ilvl w:val="0"/>
          <w:numId w:val="43"/>
        </w:numPr>
        <w:spacing w:after="0"/>
      </w:pPr>
      <w:r>
        <w:t>Vendors would manage all support, maintenance and versioning.</w:t>
      </w:r>
    </w:p>
    <w:p w14:paraId="590ED586" w14:textId="77777777" w:rsidR="00CD1394" w:rsidRPr="00336C7E" w:rsidRDefault="00CD1394" w:rsidP="00656007">
      <w:pPr>
        <w:numPr>
          <w:ilvl w:val="0"/>
          <w:numId w:val="43"/>
        </w:numPr>
        <w:spacing w:after="0"/>
      </w:pPr>
      <w:r>
        <w:t xml:space="preserve">Flow of data would be more straight-line versus multi-vendor MDEs. </w:t>
      </w:r>
    </w:p>
    <w:p w14:paraId="29226793" w14:textId="77777777" w:rsidR="00CD1394" w:rsidRDefault="00CD1394" w:rsidP="00CD1394">
      <w:pPr>
        <w:spacing w:after="0"/>
      </w:pPr>
      <w:r>
        <w:t>Disadvantages:</w:t>
      </w:r>
    </w:p>
    <w:p w14:paraId="27EC297A" w14:textId="77777777" w:rsidR="00CD1394" w:rsidRDefault="00CD1394" w:rsidP="00656007">
      <w:pPr>
        <w:numPr>
          <w:ilvl w:val="0"/>
          <w:numId w:val="44"/>
        </w:numPr>
        <w:spacing w:after="0"/>
      </w:pPr>
      <w:r>
        <w:t>Difficult to enforce standards since vendors would control entire filing.</w:t>
      </w:r>
    </w:p>
    <w:p w14:paraId="29FFF434" w14:textId="77777777" w:rsidR="00CD1394" w:rsidRDefault="00CD1394" w:rsidP="00656007">
      <w:pPr>
        <w:numPr>
          <w:ilvl w:val="0"/>
          <w:numId w:val="44"/>
        </w:numPr>
        <w:spacing w:after="0"/>
      </w:pPr>
      <w:r>
        <w:t>Initial Portal would only offer vendor specific reporting.</w:t>
      </w:r>
    </w:p>
    <w:p w14:paraId="5B484249" w14:textId="77777777" w:rsidR="00CD1394" w:rsidRDefault="00CD1394" w:rsidP="00656007">
      <w:pPr>
        <w:numPr>
          <w:ilvl w:val="1"/>
          <w:numId w:val="44"/>
        </w:numPr>
        <w:spacing w:after="0"/>
      </w:pPr>
      <w:r>
        <w:t>If you file into two different EFSPs, there would be no link to display all filings.</w:t>
      </w:r>
    </w:p>
    <w:p w14:paraId="7E23CAB9" w14:textId="77777777" w:rsidR="00CD1394" w:rsidRDefault="00CD1394" w:rsidP="00656007">
      <w:pPr>
        <w:numPr>
          <w:ilvl w:val="0"/>
          <w:numId w:val="44"/>
        </w:numPr>
        <w:spacing w:after="0"/>
      </w:pPr>
      <w:r>
        <w:t xml:space="preserve">Little initial added-value at the Portal in Phase 1. </w:t>
      </w:r>
    </w:p>
    <w:p w14:paraId="3E25241A" w14:textId="77777777" w:rsidR="00CD1394" w:rsidRDefault="00CD1394" w:rsidP="00CD1394">
      <w:pPr>
        <w:spacing w:after="0"/>
      </w:pPr>
    </w:p>
    <w:p w14:paraId="53BDE1C5" w14:textId="3B3210E3" w:rsidR="00CD1394" w:rsidRDefault="00B15C9F" w:rsidP="00CD1394">
      <w:pPr>
        <w:spacing w:after="0"/>
      </w:pPr>
      <w:r>
        <w:t xml:space="preserve">The </w:t>
      </w:r>
      <w:r w:rsidR="00CD1394">
        <w:t>Portal would be the entry point to access all the EFSPs and therefore would reside on top of the efiling lifecycle. The functions to be defined are the communication points and data elements that need to be shared between the portal and the EFSPs.</w:t>
      </w:r>
    </w:p>
    <w:p w14:paraId="6FE048F3" w14:textId="77777777" w:rsidR="00C77C7F" w:rsidRDefault="00C77C7F" w:rsidP="00CD1394">
      <w:pPr>
        <w:spacing w:after="0"/>
      </w:pPr>
    </w:p>
    <w:p w14:paraId="3A507404" w14:textId="2DF3FBDC" w:rsidR="00CD1394" w:rsidRDefault="00CD1394" w:rsidP="00D73BB4">
      <w:pPr>
        <w:pStyle w:val="CIMSTable-Text"/>
        <w:jc w:val="center"/>
        <w:rPr>
          <w:rFonts w:ascii="Times New Roman" w:eastAsia="Calibri" w:hAnsi="Times New Roman"/>
          <w:b/>
          <w:sz w:val="24"/>
          <w:szCs w:val="24"/>
        </w:rPr>
      </w:pPr>
      <w:r w:rsidRPr="00544B1A">
        <w:rPr>
          <w:noProof/>
        </w:rPr>
        <w:lastRenderedPageBreak/>
        <w:drawing>
          <wp:inline distT="0" distB="0" distL="0" distR="0" wp14:anchorId="039035FC" wp14:editId="3B278ADD">
            <wp:extent cx="4839419" cy="2469344"/>
            <wp:effectExtent l="0" t="0" r="0" b="7620"/>
            <wp:docPr id="12" name="Picture 12" descr="M:\Drafts\AOC DOCs\Project Documentation\General Civil E-Filing\EFILE Process Recommend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Drafts\AOC DOCs\Project Documentation\General Civil E-Filing\EFILE Process Recommendation.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72430" cy="2537214"/>
                    </a:xfrm>
                    <a:prstGeom prst="rect">
                      <a:avLst/>
                    </a:prstGeom>
                    <a:noFill/>
                    <a:ln>
                      <a:noFill/>
                    </a:ln>
                  </pic:spPr>
                </pic:pic>
              </a:graphicData>
            </a:graphic>
          </wp:inline>
        </w:drawing>
      </w:r>
    </w:p>
    <w:p w14:paraId="0EF372B3" w14:textId="77777777" w:rsidR="00CD1394" w:rsidRPr="00CD1394" w:rsidRDefault="00CD1394" w:rsidP="00CD1394">
      <w:pPr>
        <w:pStyle w:val="Karna-NormalText"/>
        <w:rPr>
          <w:rFonts w:eastAsia="Calibri"/>
        </w:rPr>
      </w:pPr>
    </w:p>
    <w:p w14:paraId="569A4972" w14:textId="0A17EC99" w:rsidR="00D90C82" w:rsidRDefault="00B15C9F" w:rsidP="00D90C82">
      <w:pPr>
        <w:pStyle w:val="Heading2"/>
        <w:rPr>
          <w:rFonts w:eastAsia="Calibri"/>
        </w:rPr>
      </w:pPr>
      <w:bookmarkStart w:id="19" w:name="_Toc445358341"/>
      <w:r>
        <w:rPr>
          <w:rFonts w:eastAsia="Calibri"/>
        </w:rPr>
        <w:t>‘</w:t>
      </w:r>
      <w:r w:rsidR="00CD1394">
        <w:rPr>
          <w:rFonts w:eastAsia="Calibri"/>
        </w:rPr>
        <w:t>Where</w:t>
      </w:r>
      <w:r>
        <w:rPr>
          <w:rFonts w:eastAsia="Calibri"/>
        </w:rPr>
        <w:t>’</w:t>
      </w:r>
      <w:r w:rsidR="00D73BB4" w:rsidRPr="00D73BB4">
        <w:rPr>
          <w:rFonts w:eastAsia="Calibri"/>
        </w:rPr>
        <w:t xml:space="preserve"> </w:t>
      </w:r>
      <w:r w:rsidR="00D73BB4" w:rsidRPr="00D90C82">
        <w:rPr>
          <w:rFonts w:eastAsia="Calibri"/>
        </w:rPr>
        <w:t>do we want our Customers to go?</w:t>
      </w:r>
      <w:bookmarkEnd w:id="19"/>
    </w:p>
    <w:p w14:paraId="1FD5048D" w14:textId="1F4B5B8A" w:rsidR="00D90C82" w:rsidRPr="00D90C82" w:rsidRDefault="00CD1394" w:rsidP="00D90C82">
      <w:pPr>
        <w:pStyle w:val="Heading3"/>
        <w:rPr>
          <w:rFonts w:eastAsia="Calibri"/>
        </w:rPr>
      </w:pPr>
      <w:bookmarkStart w:id="20" w:name="_Toc445358342"/>
      <w:r w:rsidRPr="00D90C82">
        <w:rPr>
          <w:rFonts w:eastAsia="Calibri"/>
        </w:rPr>
        <w:t>Website</w:t>
      </w:r>
      <w:bookmarkEnd w:id="20"/>
    </w:p>
    <w:p w14:paraId="1BC768C7" w14:textId="3FE64E73" w:rsidR="003A7381" w:rsidRPr="003A2CA4" w:rsidRDefault="003A7381" w:rsidP="00D73BB4">
      <w:pPr>
        <w:pStyle w:val="Heading4"/>
        <w:numPr>
          <w:ilvl w:val="0"/>
          <w:numId w:val="0"/>
        </w:numPr>
        <w:rPr>
          <w:rFonts w:ascii="Times New Roman" w:hAnsi="Times New Roman"/>
          <w:color w:val="auto"/>
        </w:rPr>
      </w:pPr>
      <w:r w:rsidRPr="003A2CA4">
        <w:rPr>
          <w:rFonts w:ascii="Times New Roman" w:hAnsi="Times New Roman"/>
          <w:color w:val="auto"/>
        </w:rPr>
        <w:t xml:space="preserve">The starting point of </w:t>
      </w:r>
      <w:r w:rsidR="00695339" w:rsidRPr="003A2CA4">
        <w:rPr>
          <w:rFonts w:ascii="Times New Roman" w:hAnsi="Times New Roman"/>
          <w:color w:val="auto"/>
        </w:rPr>
        <w:t>the P</w:t>
      </w:r>
      <w:r w:rsidRPr="003A2CA4">
        <w:rPr>
          <w:rFonts w:ascii="Times New Roman" w:hAnsi="Times New Roman"/>
          <w:color w:val="auto"/>
        </w:rPr>
        <w:t xml:space="preserve">ortal will need to be a website </w:t>
      </w:r>
      <w:r w:rsidR="00695339" w:rsidRPr="003A2CA4">
        <w:rPr>
          <w:rFonts w:ascii="Times New Roman" w:hAnsi="Times New Roman"/>
          <w:color w:val="auto"/>
        </w:rPr>
        <w:t xml:space="preserve">that can be easily found and readily accessed by any browser. </w:t>
      </w:r>
      <w:r w:rsidR="00C16003" w:rsidRPr="003A2CA4">
        <w:rPr>
          <w:rFonts w:ascii="Times New Roman" w:hAnsi="Times New Roman"/>
          <w:color w:val="auto"/>
        </w:rPr>
        <w:t xml:space="preserve">To serve as a viable starting point, the website will have to provide functionality, information or services that add value to people coming to the site. Phase one should start as not much more than a directory of services offered in the State with some level of guidelines to accessing those services. </w:t>
      </w:r>
    </w:p>
    <w:p w14:paraId="690F4C19" w14:textId="2F5DD6A1" w:rsidR="003A7381" w:rsidRPr="00AF32F4" w:rsidRDefault="00C80D46" w:rsidP="00D73BB4">
      <w:pPr>
        <w:pStyle w:val="Heading4"/>
        <w:numPr>
          <w:ilvl w:val="0"/>
          <w:numId w:val="0"/>
        </w:numPr>
        <w:rPr>
          <w:rFonts w:ascii="Times New Roman" w:hAnsi="Times New Roman"/>
          <w:b/>
          <w:color w:val="auto"/>
          <w:u w:val="single"/>
        </w:rPr>
      </w:pPr>
      <w:r w:rsidRPr="00AF32F4">
        <w:rPr>
          <w:rFonts w:ascii="Times New Roman" w:hAnsi="Times New Roman"/>
          <w:b/>
          <w:color w:val="auto"/>
          <w:u w:val="single"/>
        </w:rPr>
        <w:t>Recommendations</w:t>
      </w:r>
      <w:r w:rsidR="00C16003" w:rsidRPr="00AF32F4">
        <w:rPr>
          <w:rFonts w:ascii="Times New Roman" w:hAnsi="Times New Roman"/>
          <w:b/>
          <w:color w:val="auto"/>
          <w:u w:val="single"/>
        </w:rPr>
        <w:t>:</w:t>
      </w:r>
    </w:p>
    <w:p w14:paraId="0E0EB56E" w14:textId="2B57CB6F" w:rsidR="003A7381" w:rsidRPr="003A2CA4" w:rsidRDefault="00C16003" w:rsidP="00FA00E1">
      <w:pPr>
        <w:pStyle w:val="Educbullet"/>
        <w:rPr>
          <w:rFonts w:ascii="Times New Roman" w:hAnsi="Times New Roman" w:cs="Times New Roman"/>
          <w:sz w:val="24"/>
          <w:szCs w:val="24"/>
        </w:rPr>
      </w:pPr>
      <w:r w:rsidRPr="003A2CA4">
        <w:rPr>
          <w:rFonts w:ascii="Times New Roman" w:hAnsi="Times New Roman" w:cs="Times New Roman"/>
          <w:sz w:val="24"/>
          <w:szCs w:val="24"/>
        </w:rPr>
        <w:t>.GOV</w:t>
      </w:r>
      <w:r w:rsidRPr="003A2CA4">
        <w:rPr>
          <w:rFonts w:ascii="Times New Roman" w:hAnsi="Times New Roman" w:cs="Times New Roman"/>
          <w:sz w:val="24"/>
          <w:szCs w:val="24"/>
          <w:lang w:val="en-US"/>
        </w:rPr>
        <w:t xml:space="preserve"> – the consensus of the group is that the Top Level Domain (TLD) be a “.gov” to increase credibility and differentiate the site from potential commercial copycats. It has also been suggested that relative TLDs </w:t>
      </w:r>
      <w:r w:rsidR="00820D2E" w:rsidRPr="003A2CA4">
        <w:rPr>
          <w:rFonts w:ascii="Times New Roman" w:hAnsi="Times New Roman" w:cs="Times New Roman"/>
          <w:sz w:val="24"/>
          <w:szCs w:val="24"/>
          <w:lang w:val="en-US"/>
        </w:rPr>
        <w:t xml:space="preserve">(.com, .org, .edu, etc…) </w:t>
      </w:r>
      <w:r w:rsidRPr="003A2CA4">
        <w:rPr>
          <w:rFonts w:ascii="Times New Roman" w:hAnsi="Times New Roman" w:cs="Times New Roman"/>
          <w:sz w:val="24"/>
          <w:szCs w:val="24"/>
          <w:lang w:val="en-US"/>
        </w:rPr>
        <w:t xml:space="preserve">be purchased to mitigate </w:t>
      </w:r>
      <w:r w:rsidR="00820D2E" w:rsidRPr="003A2CA4">
        <w:rPr>
          <w:rFonts w:ascii="Times New Roman" w:hAnsi="Times New Roman" w:cs="Times New Roman"/>
          <w:sz w:val="24"/>
          <w:szCs w:val="24"/>
          <w:lang w:val="en-US"/>
        </w:rPr>
        <w:t xml:space="preserve">future pirating. </w:t>
      </w:r>
    </w:p>
    <w:p w14:paraId="4FF97D27" w14:textId="77777777" w:rsidR="00E627C7" w:rsidRPr="003A2CA4" w:rsidRDefault="00E627C7" w:rsidP="00E627C7">
      <w:pPr>
        <w:pStyle w:val="Educbullet"/>
        <w:numPr>
          <w:ilvl w:val="0"/>
          <w:numId w:val="0"/>
        </w:numPr>
        <w:ind w:left="346"/>
        <w:rPr>
          <w:rStyle w:val="Emphasis"/>
          <w:rFonts w:ascii="Times New Roman" w:hAnsi="Times New Roman" w:cs="Times New Roman"/>
          <w:i w:val="0"/>
          <w:sz w:val="24"/>
          <w:szCs w:val="24"/>
        </w:rPr>
      </w:pPr>
    </w:p>
    <w:p w14:paraId="3AE17EB8" w14:textId="78BF3286" w:rsidR="003A7381" w:rsidRPr="003A2CA4" w:rsidRDefault="00820D2E" w:rsidP="00FA00E1">
      <w:pPr>
        <w:pStyle w:val="Educbullet"/>
        <w:rPr>
          <w:rStyle w:val="Emphasis"/>
          <w:rFonts w:ascii="Times New Roman" w:hAnsi="Times New Roman" w:cs="Times New Roman"/>
          <w:i w:val="0"/>
          <w:sz w:val="24"/>
          <w:szCs w:val="24"/>
        </w:rPr>
      </w:pPr>
      <w:r w:rsidRPr="003A2CA4">
        <w:rPr>
          <w:rStyle w:val="Emphasis"/>
          <w:rFonts w:ascii="Times New Roman" w:hAnsi="Times New Roman" w:cs="Times New Roman"/>
          <w:i w:val="0"/>
          <w:sz w:val="24"/>
          <w:szCs w:val="24"/>
          <w:lang w:val="en-US"/>
        </w:rPr>
        <w:lastRenderedPageBreak/>
        <w:t>Name – the committee realized that this Portal should take into account future expans</w:t>
      </w:r>
      <w:r w:rsidR="00743523">
        <w:rPr>
          <w:rStyle w:val="Emphasis"/>
          <w:rFonts w:ascii="Times New Roman" w:hAnsi="Times New Roman" w:cs="Times New Roman"/>
          <w:i w:val="0"/>
          <w:sz w:val="24"/>
          <w:szCs w:val="24"/>
          <w:lang w:val="en-US"/>
        </w:rPr>
        <w:t>ion of services beyond e</w:t>
      </w:r>
      <w:r w:rsidR="00E627C7" w:rsidRPr="003A2CA4">
        <w:rPr>
          <w:rStyle w:val="Emphasis"/>
          <w:rFonts w:ascii="Times New Roman" w:hAnsi="Times New Roman" w:cs="Times New Roman"/>
          <w:i w:val="0"/>
          <w:sz w:val="24"/>
          <w:szCs w:val="24"/>
          <w:lang w:val="en-US"/>
        </w:rPr>
        <w:t>filing and therefore the Portal name should not be limited to a specific function. “Georgia’s Judicial Services Portal” has been utilized but a final recommendation has not be stated as of the time of this report.</w:t>
      </w:r>
    </w:p>
    <w:p w14:paraId="33E48A2F" w14:textId="77777777" w:rsidR="00E627C7" w:rsidRPr="003A2CA4" w:rsidRDefault="00E627C7" w:rsidP="00E627C7">
      <w:pPr>
        <w:pStyle w:val="Educbullet"/>
        <w:numPr>
          <w:ilvl w:val="0"/>
          <w:numId w:val="0"/>
        </w:numPr>
        <w:rPr>
          <w:rStyle w:val="Emphasis"/>
          <w:rFonts w:ascii="Times New Roman" w:hAnsi="Times New Roman" w:cs="Times New Roman"/>
          <w:i w:val="0"/>
          <w:sz w:val="24"/>
          <w:szCs w:val="24"/>
        </w:rPr>
      </w:pPr>
    </w:p>
    <w:p w14:paraId="5055280F" w14:textId="77777777" w:rsidR="00E627C7" w:rsidRPr="003A2CA4" w:rsidRDefault="003A7381" w:rsidP="00E627C7">
      <w:pPr>
        <w:pStyle w:val="Educbullet"/>
        <w:rPr>
          <w:rFonts w:ascii="Times New Roman" w:hAnsi="Times New Roman" w:cs="Times New Roman"/>
          <w:sz w:val="24"/>
          <w:szCs w:val="24"/>
        </w:rPr>
      </w:pPr>
      <w:r w:rsidRPr="003A2CA4">
        <w:rPr>
          <w:rFonts w:ascii="Times New Roman" w:hAnsi="Times New Roman" w:cs="Times New Roman"/>
          <w:sz w:val="24"/>
          <w:szCs w:val="24"/>
        </w:rPr>
        <w:t xml:space="preserve">Look and feel </w:t>
      </w:r>
      <w:r w:rsidR="00E627C7" w:rsidRPr="003A2CA4">
        <w:rPr>
          <w:rFonts w:ascii="Times New Roman" w:hAnsi="Times New Roman" w:cs="Times New Roman"/>
          <w:sz w:val="24"/>
          <w:szCs w:val="24"/>
          <w:lang w:val="en-US"/>
        </w:rPr>
        <w:t xml:space="preserve">– this area will be defined over time and follow the path of the explicit services added. It has been proposed that the interface be a simple, navigate-able site that allows for general sections to be grouped on a single page. </w:t>
      </w:r>
    </w:p>
    <w:p w14:paraId="7677C802" w14:textId="77777777" w:rsidR="00E627C7" w:rsidRPr="003A2CA4" w:rsidRDefault="00E627C7" w:rsidP="00E627C7">
      <w:pPr>
        <w:pStyle w:val="ListParagraph"/>
        <w:rPr>
          <w:rFonts w:eastAsia="Calibri"/>
        </w:rPr>
      </w:pPr>
    </w:p>
    <w:p w14:paraId="20619E9A" w14:textId="4CA861B7" w:rsidR="00CD1394" w:rsidRPr="003A2CA4" w:rsidRDefault="003A7381" w:rsidP="00E627C7">
      <w:pPr>
        <w:pStyle w:val="Educbullet"/>
        <w:rPr>
          <w:rFonts w:ascii="Times New Roman" w:hAnsi="Times New Roman" w:cs="Times New Roman"/>
          <w:sz w:val="24"/>
          <w:szCs w:val="24"/>
        </w:rPr>
      </w:pPr>
      <w:r w:rsidRPr="003A2CA4">
        <w:rPr>
          <w:rFonts w:ascii="Times New Roman" w:eastAsia="Calibri" w:hAnsi="Times New Roman" w:cs="Times New Roman"/>
          <w:sz w:val="24"/>
          <w:szCs w:val="24"/>
        </w:rPr>
        <w:t>V</w:t>
      </w:r>
      <w:r w:rsidR="00D90C82" w:rsidRPr="003A2CA4">
        <w:rPr>
          <w:rFonts w:ascii="Times New Roman" w:eastAsia="Calibri" w:hAnsi="Times New Roman" w:cs="Times New Roman"/>
          <w:sz w:val="24"/>
          <w:szCs w:val="24"/>
        </w:rPr>
        <w:t xml:space="preserve">endor Neutral Location </w:t>
      </w:r>
      <w:r w:rsidR="00A35E03" w:rsidRPr="003A2CA4">
        <w:rPr>
          <w:rFonts w:ascii="Times New Roman" w:eastAsia="Calibri" w:hAnsi="Times New Roman" w:cs="Times New Roman"/>
          <w:sz w:val="24"/>
          <w:szCs w:val="24"/>
          <w:lang w:val="en-US"/>
        </w:rPr>
        <w:t>–</w:t>
      </w:r>
      <w:r w:rsidR="00E627C7" w:rsidRPr="003A2CA4">
        <w:rPr>
          <w:rFonts w:ascii="Times New Roman" w:eastAsia="Calibri" w:hAnsi="Times New Roman" w:cs="Times New Roman"/>
          <w:sz w:val="24"/>
          <w:szCs w:val="24"/>
          <w:lang w:val="en-US"/>
        </w:rPr>
        <w:t xml:space="preserve"> </w:t>
      </w:r>
      <w:r w:rsidR="003879C6" w:rsidRPr="003A2CA4">
        <w:rPr>
          <w:rFonts w:ascii="Times New Roman" w:eastAsia="Calibri" w:hAnsi="Times New Roman" w:cs="Times New Roman"/>
          <w:sz w:val="24"/>
          <w:szCs w:val="24"/>
          <w:lang w:val="en-US"/>
        </w:rPr>
        <w:t>there is an objective</w:t>
      </w:r>
      <w:r w:rsidR="00A35E03" w:rsidRPr="003A2CA4">
        <w:rPr>
          <w:rFonts w:ascii="Times New Roman" w:eastAsia="Calibri" w:hAnsi="Times New Roman" w:cs="Times New Roman"/>
          <w:sz w:val="24"/>
          <w:szCs w:val="24"/>
          <w:lang w:val="en-US"/>
        </w:rPr>
        <w:t xml:space="preserve"> to promote </w:t>
      </w:r>
      <w:r w:rsidR="003879C6" w:rsidRPr="003A2CA4">
        <w:rPr>
          <w:rFonts w:ascii="Times New Roman" w:eastAsia="Calibri" w:hAnsi="Times New Roman" w:cs="Times New Roman"/>
          <w:sz w:val="24"/>
          <w:szCs w:val="24"/>
          <w:lang w:val="en-US"/>
        </w:rPr>
        <w:t xml:space="preserve">and maintain </w:t>
      </w:r>
      <w:r w:rsidR="00A35E03" w:rsidRPr="003A2CA4">
        <w:rPr>
          <w:rFonts w:ascii="Times New Roman" w:eastAsia="Calibri" w:hAnsi="Times New Roman" w:cs="Times New Roman"/>
          <w:sz w:val="24"/>
          <w:szCs w:val="24"/>
          <w:lang w:val="en-US"/>
        </w:rPr>
        <w:t>a</w:t>
      </w:r>
      <w:r w:rsidR="003879C6" w:rsidRPr="003A2CA4">
        <w:rPr>
          <w:rFonts w:ascii="Times New Roman" w:eastAsia="Calibri" w:hAnsi="Times New Roman" w:cs="Times New Roman"/>
          <w:sz w:val="24"/>
          <w:szCs w:val="24"/>
          <w:lang w:val="en-US"/>
        </w:rPr>
        <w:t>n</w:t>
      </w:r>
      <w:r w:rsidR="00A35E03" w:rsidRPr="003A2CA4">
        <w:rPr>
          <w:rFonts w:ascii="Times New Roman" w:eastAsia="Calibri" w:hAnsi="Times New Roman" w:cs="Times New Roman"/>
          <w:sz w:val="24"/>
          <w:szCs w:val="24"/>
          <w:lang w:val="en-US"/>
        </w:rPr>
        <w:t xml:space="preserve"> independent </w:t>
      </w:r>
      <w:r w:rsidR="003879C6" w:rsidRPr="003A2CA4">
        <w:rPr>
          <w:rFonts w:ascii="Times New Roman" w:eastAsia="Calibri" w:hAnsi="Times New Roman" w:cs="Times New Roman"/>
          <w:sz w:val="24"/>
          <w:szCs w:val="24"/>
          <w:lang w:val="en-US"/>
        </w:rPr>
        <w:t xml:space="preserve">site that allows for continuous benefits and opportunities. This can only be attained by having the site managed by a </w:t>
      </w:r>
      <w:r w:rsidR="00D90C82" w:rsidRPr="003A2CA4">
        <w:rPr>
          <w:rFonts w:ascii="Times New Roman" w:eastAsia="Calibri" w:hAnsi="Times New Roman" w:cs="Times New Roman"/>
          <w:sz w:val="24"/>
          <w:szCs w:val="24"/>
        </w:rPr>
        <w:t>‘State Agency’</w:t>
      </w:r>
      <w:r w:rsidR="003879C6" w:rsidRPr="003A2CA4">
        <w:rPr>
          <w:rFonts w:ascii="Times New Roman" w:eastAsia="Calibri" w:hAnsi="Times New Roman" w:cs="Times New Roman"/>
          <w:sz w:val="24"/>
          <w:szCs w:val="24"/>
          <w:lang w:val="en-US"/>
        </w:rPr>
        <w:t xml:space="preserve"> such as the Administrative Office of the Courts or the State Bar. </w:t>
      </w:r>
    </w:p>
    <w:p w14:paraId="4D72981E" w14:textId="77777777" w:rsidR="00E627C7" w:rsidRPr="00E627C7" w:rsidRDefault="00E627C7" w:rsidP="00E627C7">
      <w:pPr>
        <w:pStyle w:val="Educbullet"/>
        <w:numPr>
          <w:ilvl w:val="0"/>
          <w:numId w:val="0"/>
        </w:numPr>
        <w:ind w:left="346"/>
      </w:pPr>
    </w:p>
    <w:p w14:paraId="3D71D4B9" w14:textId="33E74A79" w:rsidR="00755DE7" w:rsidRDefault="00B15C9F" w:rsidP="0003278F">
      <w:pPr>
        <w:pStyle w:val="Heading2"/>
        <w:rPr>
          <w:rFonts w:eastAsia="Calibri"/>
        </w:rPr>
      </w:pPr>
      <w:bookmarkStart w:id="21" w:name="_Toc445358343"/>
      <w:r>
        <w:rPr>
          <w:rFonts w:eastAsia="Calibri"/>
        </w:rPr>
        <w:t>‘</w:t>
      </w:r>
      <w:r w:rsidR="00C26564">
        <w:rPr>
          <w:rFonts w:eastAsia="Calibri"/>
        </w:rPr>
        <w:t>Why</w:t>
      </w:r>
      <w:r>
        <w:rPr>
          <w:rFonts w:eastAsia="Calibri"/>
        </w:rPr>
        <w:t>’</w:t>
      </w:r>
      <w:r w:rsidR="00B82D40">
        <w:rPr>
          <w:rFonts w:eastAsia="Calibri"/>
        </w:rPr>
        <w:t xml:space="preserve"> are our Customers here?</w:t>
      </w:r>
      <w:bookmarkEnd w:id="21"/>
      <w:r w:rsidR="00755DE7">
        <w:rPr>
          <w:rFonts w:eastAsia="Calibri"/>
        </w:rPr>
        <w:t xml:space="preserve"> </w:t>
      </w:r>
    </w:p>
    <w:p w14:paraId="25A2AE24" w14:textId="77EA5198" w:rsidR="00755DE7" w:rsidRPr="00A705D9" w:rsidRDefault="006F197B" w:rsidP="00755DE7">
      <w:pPr>
        <w:pStyle w:val="Karna-NormalText"/>
        <w:rPr>
          <w:rFonts w:eastAsia="Calibri"/>
        </w:rPr>
      </w:pPr>
      <w:r w:rsidRPr="00A705D9">
        <w:rPr>
          <w:rFonts w:eastAsia="Calibri"/>
        </w:rPr>
        <w:t xml:space="preserve">Once the “Landing Page” </w:t>
      </w:r>
      <w:r w:rsidR="00C974A7" w:rsidRPr="00A705D9">
        <w:rPr>
          <w:rFonts w:eastAsia="Calibri"/>
        </w:rPr>
        <w:t xml:space="preserve">has been </w:t>
      </w:r>
      <w:r w:rsidRPr="00A705D9">
        <w:rPr>
          <w:rFonts w:eastAsia="Calibri"/>
        </w:rPr>
        <w:t xml:space="preserve">located, there will be limited time and </w:t>
      </w:r>
      <w:r w:rsidR="00C974A7" w:rsidRPr="00A705D9">
        <w:rPr>
          <w:rFonts w:eastAsia="Calibri"/>
        </w:rPr>
        <w:t>r</w:t>
      </w:r>
      <w:r w:rsidRPr="00A705D9">
        <w:rPr>
          <w:rFonts w:eastAsia="Calibri"/>
        </w:rPr>
        <w:t xml:space="preserve">eal </w:t>
      </w:r>
      <w:r w:rsidR="00C974A7" w:rsidRPr="00A705D9">
        <w:rPr>
          <w:rFonts w:eastAsia="Calibri"/>
        </w:rPr>
        <w:t>e</w:t>
      </w:r>
      <w:r w:rsidRPr="00A705D9">
        <w:rPr>
          <w:rFonts w:eastAsia="Calibri"/>
        </w:rPr>
        <w:t xml:space="preserve">state </w:t>
      </w:r>
      <w:r w:rsidR="00C974A7" w:rsidRPr="00A705D9">
        <w:rPr>
          <w:rFonts w:eastAsia="Calibri"/>
        </w:rPr>
        <w:t xml:space="preserve">for the purpose of the page to be made known. This function is essential to let visitors understand why this page is in place and why they should intend to continue and revisit. </w:t>
      </w:r>
      <w:r w:rsidR="008C30B3" w:rsidRPr="00A705D9">
        <w:rPr>
          <w:rFonts w:eastAsia="Calibri"/>
        </w:rPr>
        <w:t>Other State’s such as Indiana (</w:t>
      </w:r>
      <w:hyperlink r:id="rId28" w:history="1">
        <w:r w:rsidR="008C30B3" w:rsidRPr="00A705D9">
          <w:rPr>
            <w:rStyle w:val="Hyperlink"/>
            <w:rFonts w:eastAsia="Calibri"/>
          </w:rPr>
          <w:t>https://secure.in.gov/apps/courts/portal/</w:t>
        </w:r>
      </w:hyperlink>
      <w:r w:rsidR="008C30B3" w:rsidRPr="00A705D9">
        <w:rPr>
          <w:rFonts w:eastAsia="Calibri"/>
        </w:rPr>
        <w:t>) and Texas (</w:t>
      </w:r>
      <w:hyperlink r:id="rId29" w:history="1">
        <w:r w:rsidR="009F2FD8" w:rsidRPr="00A705D9">
          <w:rPr>
            <w:rStyle w:val="Hyperlink"/>
            <w:rFonts w:eastAsia="Calibri"/>
          </w:rPr>
          <w:t>http://www.texascourthelp.org/</w:t>
        </w:r>
      </w:hyperlink>
      <w:r w:rsidR="009F2FD8" w:rsidRPr="00A705D9">
        <w:rPr>
          <w:rFonts w:eastAsia="Calibri"/>
        </w:rPr>
        <w:t xml:space="preserve">) </w:t>
      </w:r>
      <w:r w:rsidR="008C30B3" w:rsidRPr="00A705D9">
        <w:rPr>
          <w:rFonts w:eastAsia="Calibri"/>
        </w:rPr>
        <w:t xml:space="preserve">were reviewed and further analysis </w:t>
      </w:r>
      <w:r w:rsidR="009F2FD8" w:rsidRPr="00A705D9">
        <w:rPr>
          <w:rFonts w:eastAsia="Calibri"/>
        </w:rPr>
        <w:t xml:space="preserve">on additional pages </w:t>
      </w:r>
      <w:r w:rsidR="008C30B3" w:rsidRPr="00A705D9">
        <w:rPr>
          <w:rFonts w:eastAsia="Calibri"/>
        </w:rPr>
        <w:t>is being performed.</w:t>
      </w:r>
    </w:p>
    <w:p w14:paraId="085643B9" w14:textId="1518CE28" w:rsidR="000D1507" w:rsidRPr="00AF32F4" w:rsidRDefault="00C80D46" w:rsidP="000D1507">
      <w:pPr>
        <w:pStyle w:val="Heading4"/>
        <w:numPr>
          <w:ilvl w:val="0"/>
          <w:numId w:val="0"/>
        </w:numPr>
        <w:rPr>
          <w:rFonts w:ascii="Times New Roman" w:hAnsi="Times New Roman"/>
          <w:b/>
          <w:color w:val="auto"/>
          <w:u w:val="single"/>
        </w:rPr>
      </w:pPr>
      <w:r w:rsidRPr="00AF32F4">
        <w:rPr>
          <w:rFonts w:ascii="Times New Roman" w:hAnsi="Times New Roman"/>
          <w:b/>
          <w:color w:val="auto"/>
          <w:u w:val="single"/>
        </w:rPr>
        <w:t>Recommendations</w:t>
      </w:r>
      <w:r w:rsidR="000D1507" w:rsidRPr="00AF32F4">
        <w:rPr>
          <w:rFonts w:ascii="Times New Roman" w:hAnsi="Times New Roman"/>
          <w:b/>
          <w:color w:val="auto"/>
          <w:u w:val="single"/>
        </w:rPr>
        <w:t>:</w:t>
      </w:r>
    </w:p>
    <w:p w14:paraId="28358DEF" w14:textId="6E262DE5" w:rsidR="000D1507" w:rsidRPr="00A705D9" w:rsidRDefault="000D1507" w:rsidP="000D1507">
      <w:pPr>
        <w:pStyle w:val="Educbullet"/>
        <w:rPr>
          <w:rFonts w:ascii="Times New Roman" w:hAnsi="Times New Roman" w:cs="Times New Roman"/>
          <w:sz w:val="24"/>
          <w:szCs w:val="24"/>
        </w:rPr>
      </w:pPr>
      <w:r w:rsidRPr="00A705D9">
        <w:rPr>
          <w:rFonts w:ascii="Times New Roman" w:hAnsi="Times New Roman" w:cs="Times New Roman"/>
          <w:sz w:val="24"/>
          <w:szCs w:val="24"/>
          <w:lang w:val="en-US"/>
        </w:rPr>
        <w:t xml:space="preserve">Portal “feel” – since the site’s primary object is to serve as a directory, the intent will be to keep the navigation “click-friendly” using blocks, tables or sections that are easily differentiated. </w:t>
      </w:r>
      <w:r w:rsidR="009D1A3E" w:rsidRPr="00A705D9">
        <w:rPr>
          <w:rFonts w:ascii="Times New Roman" w:hAnsi="Times New Roman" w:cs="Times New Roman"/>
          <w:sz w:val="24"/>
          <w:szCs w:val="24"/>
          <w:lang w:val="en-US"/>
        </w:rPr>
        <w:t>Simple icons that provide a service will facilitate the customer experience.</w:t>
      </w:r>
      <w:r w:rsidRPr="00A705D9">
        <w:rPr>
          <w:rFonts w:ascii="Times New Roman" w:hAnsi="Times New Roman" w:cs="Times New Roman"/>
          <w:sz w:val="24"/>
          <w:szCs w:val="24"/>
          <w:lang w:val="en-US"/>
        </w:rPr>
        <w:t xml:space="preserve"> </w:t>
      </w:r>
    </w:p>
    <w:p w14:paraId="2992C1B9" w14:textId="77777777" w:rsidR="000D1507" w:rsidRPr="00A705D9" w:rsidRDefault="000D1507" w:rsidP="000D1507">
      <w:pPr>
        <w:pStyle w:val="Educbullet"/>
        <w:numPr>
          <w:ilvl w:val="0"/>
          <w:numId w:val="0"/>
        </w:numPr>
        <w:ind w:left="346"/>
        <w:rPr>
          <w:rFonts w:ascii="Times New Roman" w:hAnsi="Times New Roman" w:cs="Times New Roman"/>
          <w:sz w:val="24"/>
          <w:szCs w:val="24"/>
        </w:rPr>
      </w:pPr>
    </w:p>
    <w:p w14:paraId="49BBAAFE" w14:textId="7E93016C" w:rsidR="009D1A3E" w:rsidRPr="00A705D9" w:rsidRDefault="008C30B3" w:rsidP="000D1507">
      <w:pPr>
        <w:pStyle w:val="Educbullet"/>
        <w:rPr>
          <w:rFonts w:ascii="Times New Roman" w:hAnsi="Times New Roman" w:cs="Times New Roman"/>
          <w:sz w:val="24"/>
          <w:szCs w:val="24"/>
        </w:rPr>
      </w:pPr>
      <w:r w:rsidRPr="00A705D9">
        <w:rPr>
          <w:rFonts w:ascii="Times New Roman" w:hAnsi="Times New Roman" w:cs="Times New Roman"/>
          <w:sz w:val="24"/>
          <w:szCs w:val="24"/>
          <w:lang w:val="en-US"/>
        </w:rPr>
        <w:lastRenderedPageBreak/>
        <w:t xml:space="preserve">FAQs / Contact Us – visitors should be able to easily have questions answered and understand the intent of the Portal. Every effort to eliminate confusion or ambiguity of the site should be taken. </w:t>
      </w:r>
    </w:p>
    <w:p w14:paraId="3F9BB567" w14:textId="77777777" w:rsidR="009D1A3E" w:rsidRPr="00A705D9" w:rsidRDefault="009D1A3E" w:rsidP="009D1A3E">
      <w:pPr>
        <w:pStyle w:val="ListParagraph"/>
      </w:pPr>
    </w:p>
    <w:p w14:paraId="11F7A49E" w14:textId="4278C186" w:rsidR="000D1507" w:rsidRPr="00A705D9" w:rsidRDefault="000D1507" w:rsidP="00BE08A3">
      <w:pPr>
        <w:pStyle w:val="Educbullet"/>
        <w:rPr>
          <w:rFonts w:ascii="Times New Roman" w:hAnsi="Times New Roman" w:cs="Times New Roman"/>
          <w:sz w:val="24"/>
          <w:szCs w:val="24"/>
        </w:rPr>
      </w:pPr>
      <w:r w:rsidRPr="00A705D9">
        <w:rPr>
          <w:rFonts w:ascii="Times New Roman" w:hAnsi="Times New Roman" w:cs="Times New Roman"/>
          <w:sz w:val="24"/>
          <w:szCs w:val="24"/>
          <w:lang w:val="en-US"/>
        </w:rPr>
        <w:t xml:space="preserve">“Coming Soon” – the committee has expressed an aversion to using language indicating that features are to be added. Notes or icons stating “coming soon”, “under construction” or “future features” will be avoided. </w:t>
      </w:r>
    </w:p>
    <w:p w14:paraId="5105789A" w14:textId="72823EBF" w:rsidR="00755DE7" w:rsidRDefault="00B15C9F" w:rsidP="0003278F">
      <w:pPr>
        <w:pStyle w:val="Heading2"/>
        <w:rPr>
          <w:rFonts w:eastAsia="Calibri"/>
        </w:rPr>
      </w:pPr>
      <w:bookmarkStart w:id="22" w:name="_Toc445358344"/>
      <w:r>
        <w:rPr>
          <w:rFonts w:eastAsia="Calibri"/>
        </w:rPr>
        <w:t>‘</w:t>
      </w:r>
      <w:r w:rsidR="00C26564">
        <w:rPr>
          <w:rFonts w:eastAsia="Calibri"/>
        </w:rPr>
        <w:t>Who</w:t>
      </w:r>
      <w:r>
        <w:rPr>
          <w:rFonts w:eastAsia="Calibri"/>
        </w:rPr>
        <w:t>’</w:t>
      </w:r>
      <w:r w:rsidR="009F5064">
        <w:rPr>
          <w:rFonts w:eastAsia="Calibri"/>
        </w:rPr>
        <w:t xml:space="preserve"> is accessing the Portal</w:t>
      </w:r>
      <w:r w:rsidR="00B82D40">
        <w:rPr>
          <w:rFonts w:eastAsia="Calibri"/>
        </w:rPr>
        <w:t>?</w:t>
      </w:r>
      <w:bookmarkEnd w:id="22"/>
      <w:r w:rsidR="00755DE7">
        <w:rPr>
          <w:rFonts w:eastAsia="Calibri"/>
        </w:rPr>
        <w:t xml:space="preserve"> </w:t>
      </w:r>
    </w:p>
    <w:p w14:paraId="4A7874FF" w14:textId="1F7A9684" w:rsidR="008C30B3" w:rsidRDefault="009F5064" w:rsidP="008C30B3">
      <w:pPr>
        <w:pStyle w:val="Karna-NormalText"/>
        <w:rPr>
          <w:rFonts w:eastAsia="Calibri"/>
        </w:rPr>
      </w:pPr>
      <w:r>
        <w:rPr>
          <w:rFonts w:eastAsia="Calibri"/>
        </w:rPr>
        <w:t xml:space="preserve">Now that the customer </w:t>
      </w:r>
      <w:r w:rsidR="001629F1">
        <w:rPr>
          <w:rFonts w:eastAsia="Calibri"/>
        </w:rPr>
        <w:t>knows they are in the right place and they are ready to access one of the services</w:t>
      </w:r>
      <w:r w:rsidR="003A2CA4" w:rsidRPr="003A2CA4">
        <w:rPr>
          <w:rFonts w:eastAsia="Calibri"/>
        </w:rPr>
        <w:t xml:space="preserve"> </w:t>
      </w:r>
      <w:r w:rsidR="003A2CA4">
        <w:rPr>
          <w:rFonts w:eastAsia="Calibri"/>
        </w:rPr>
        <w:t>offered</w:t>
      </w:r>
      <w:r w:rsidR="001629F1">
        <w:rPr>
          <w:rFonts w:eastAsia="Calibri"/>
        </w:rPr>
        <w:t xml:space="preserve">, we need to know who this person is to better serve their needs. </w:t>
      </w:r>
      <w:r>
        <w:rPr>
          <w:rFonts w:eastAsia="Calibri"/>
        </w:rPr>
        <w:t xml:space="preserve">The identity management for customers </w:t>
      </w:r>
      <w:r w:rsidR="003A2CA4">
        <w:rPr>
          <w:rFonts w:eastAsia="Calibri"/>
        </w:rPr>
        <w:t xml:space="preserve">will be crucial to ensure that the Portal is providing value. The State </w:t>
      </w:r>
      <w:r w:rsidR="003A2CA4" w:rsidRPr="003A2CA4">
        <w:rPr>
          <w:rFonts w:eastAsia="Calibri"/>
        </w:rPr>
        <w:t>Bar and the NCSC Report both stated that simply posting links would not provide sufficient value to demonstrate the need for this Portal. Being able to uniquely identify customers is crucial to being able to allow them to interact with the Portal functions.</w:t>
      </w:r>
    </w:p>
    <w:p w14:paraId="1B0E7F01" w14:textId="4D379F57" w:rsidR="003A2CA4" w:rsidRPr="00AF32F4" w:rsidRDefault="00C80D46" w:rsidP="003A2CA4">
      <w:pPr>
        <w:pStyle w:val="Heading4"/>
        <w:numPr>
          <w:ilvl w:val="0"/>
          <w:numId w:val="0"/>
        </w:numPr>
        <w:rPr>
          <w:rFonts w:ascii="Times New Roman" w:hAnsi="Times New Roman"/>
          <w:b/>
          <w:color w:val="auto"/>
          <w:u w:val="single"/>
        </w:rPr>
      </w:pPr>
      <w:r w:rsidRPr="00AF32F4">
        <w:rPr>
          <w:rFonts w:ascii="Times New Roman" w:hAnsi="Times New Roman"/>
          <w:b/>
          <w:color w:val="auto"/>
          <w:u w:val="single"/>
        </w:rPr>
        <w:t>Recommendations</w:t>
      </w:r>
      <w:r w:rsidR="003A2CA4" w:rsidRPr="00AF32F4">
        <w:rPr>
          <w:rFonts w:ascii="Times New Roman" w:hAnsi="Times New Roman"/>
          <w:b/>
          <w:color w:val="auto"/>
          <w:u w:val="single"/>
        </w:rPr>
        <w:t>:</w:t>
      </w:r>
    </w:p>
    <w:p w14:paraId="14BC43B5" w14:textId="54FF2598" w:rsidR="003A2CA4" w:rsidRPr="003A2CA4" w:rsidRDefault="006B48CF" w:rsidP="003A2CA4">
      <w:pPr>
        <w:pStyle w:val="Educbullet"/>
        <w:rPr>
          <w:rFonts w:ascii="Times New Roman" w:hAnsi="Times New Roman" w:cs="Times New Roman"/>
          <w:sz w:val="24"/>
          <w:szCs w:val="24"/>
        </w:rPr>
      </w:pPr>
      <w:r>
        <w:rPr>
          <w:rFonts w:ascii="Times New Roman" w:hAnsi="Times New Roman" w:cs="Times New Roman"/>
          <w:sz w:val="24"/>
          <w:szCs w:val="24"/>
          <w:lang w:val="en-US"/>
        </w:rPr>
        <w:t xml:space="preserve">Profiles – some set of information needs to be collected for a practical profile to exist. The committee considered a “Registration” process but quickly sought alternative methods for collecting the information such as having customers reuse profile from other logins. </w:t>
      </w:r>
    </w:p>
    <w:p w14:paraId="157E420F" w14:textId="77777777" w:rsidR="003A2CA4" w:rsidRPr="003A2CA4" w:rsidRDefault="003A2CA4" w:rsidP="003A2CA4">
      <w:pPr>
        <w:pStyle w:val="ListParagraph"/>
      </w:pPr>
    </w:p>
    <w:p w14:paraId="305E83C4" w14:textId="77891353" w:rsidR="00F57CDF" w:rsidRPr="00F57CDF" w:rsidRDefault="006B48CF" w:rsidP="00755DE7">
      <w:pPr>
        <w:pStyle w:val="Educbullet"/>
        <w:rPr>
          <w:rFonts w:ascii="Times New Roman" w:hAnsi="Times New Roman" w:cs="Times New Roman"/>
          <w:sz w:val="24"/>
          <w:szCs w:val="24"/>
        </w:rPr>
      </w:pPr>
      <w:r>
        <w:rPr>
          <w:rFonts w:ascii="Times New Roman" w:hAnsi="Times New Roman" w:cs="Times New Roman"/>
          <w:sz w:val="24"/>
          <w:szCs w:val="24"/>
          <w:lang w:val="en-US"/>
        </w:rPr>
        <w:t>Single Sign On (SSO) – this feature is a must-have according to all stakeholders. The ability to access multiple EFSPs as well as additional services will be a make or break feature. Without a workable SSO solution, customers will find little value in the Portal a</w:t>
      </w:r>
      <w:r w:rsidR="00B15C9F">
        <w:rPr>
          <w:rFonts w:ascii="Times New Roman" w:hAnsi="Times New Roman" w:cs="Times New Roman"/>
          <w:sz w:val="24"/>
          <w:szCs w:val="24"/>
          <w:lang w:val="en-US"/>
        </w:rPr>
        <w:t>nd even</w:t>
      </w:r>
      <w:r>
        <w:rPr>
          <w:rFonts w:ascii="Times New Roman" w:hAnsi="Times New Roman" w:cs="Times New Roman"/>
          <w:sz w:val="24"/>
          <w:szCs w:val="24"/>
          <w:lang w:val="en-US"/>
        </w:rPr>
        <w:t xml:space="preserve"> less reason to return.</w:t>
      </w:r>
    </w:p>
    <w:p w14:paraId="37B0B6BE" w14:textId="77777777" w:rsidR="00F57CDF" w:rsidRDefault="00F57CDF" w:rsidP="00F57CDF">
      <w:pPr>
        <w:pStyle w:val="ListParagraph"/>
        <w:rPr>
          <w:rFonts w:eastAsia="Calibri"/>
        </w:rPr>
      </w:pPr>
    </w:p>
    <w:p w14:paraId="26ADF4F1" w14:textId="09AE1C87" w:rsidR="00755DE7" w:rsidRPr="00AF32F4" w:rsidRDefault="008C30B3" w:rsidP="00755DE7">
      <w:pPr>
        <w:pStyle w:val="Educbullet"/>
        <w:rPr>
          <w:rFonts w:ascii="Times New Roman" w:hAnsi="Times New Roman" w:cs="Times New Roman"/>
          <w:sz w:val="24"/>
          <w:szCs w:val="24"/>
        </w:rPr>
      </w:pPr>
      <w:r w:rsidRPr="00F57CDF">
        <w:rPr>
          <w:rFonts w:ascii="Times New Roman" w:eastAsia="Calibri" w:hAnsi="Times New Roman" w:cs="Times New Roman"/>
          <w:sz w:val="24"/>
          <w:szCs w:val="24"/>
        </w:rPr>
        <w:lastRenderedPageBreak/>
        <w:t>Payment</w:t>
      </w:r>
      <w:r w:rsidR="00F57CDF">
        <w:rPr>
          <w:rFonts w:ascii="Times New Roman" w:eastAsia="Calibri" w:hAnsi="Times New Roman" w:cs="Times New Roman"/>
          <w:sz w:val="24"/>
          <w:szCs w:val="24"/>
          <w:lang w:val="en-US"/>
        </w:rPr>
        <w:t xml:space="preserve"> Information – the Portal never intended to process payments or perform any type of financial transactions but the committee discussed </w:t>
      </w:r>
      <w:r w:rsidR="00B15C9F">
        <w:rPr>
          <w:rFonts w:ascii="Times New Roman" w:eastAsia="Calibri" w:hAnsi="Times New Roman" w:cs="Times New Roman"/>
          <w:sz w:val="24"/>
          <w:szCs w:val="24"/>
          <w:lang w:val="en-US"/>
        </w:rPr>
        <w:t xml:space="preserve">potentially </w:t>
      </w:r>
      <w:r w:rsidR="00F57CDF">
        <w:rPr>
          <w:rFonts w:ascii="Times New Roman" w:eastAsia="Calibri" w:hAnsi="Times New Roman" w:cs="Times New Roman"/>
          <w:sz w:val="24"/>
          <w:szCs w:val="24"/>
          <w:lang w:val="en-US"/>
        </w:rPr>
        <w:t>maintaining payment information as part of the profile. This would enable a single location to update credit card information that could be passed along to the appropriate service providers. This requirement needs further clarification.</w:t>
      </w:r>
    </w:p>
    <w:p w14:paraId="42D1D8F9" w14:textId="77777777" w:rsidR="00AF32F4" w:rsidRDefault="00AF32F4" w:rsidP="00AF32F4">
      <w:pPr>
        <w:pStyle w:val="ListParagraph"/>
      </w:pPr>
    </w:p>
    <w:p w14:paraId="58A836DB" w14:textId="77777777" w:rsidR="00AF32F4" w:rsidRPr="00F57CDF" w:rsidRDefault="00AF32F4" w:rsidP="00AF32F4">
      <w:pPr>
        <w:pStyle w:val="Educbullet"/>
        <w:numPr>
          <w:ilvl w:val="0"/>
          <w:numId w:val="0"/>
        </w:numPr>
        <w:ind w:left="346"/>
        <w:rPr>
          <w:rFonts w:ascii="Times New Roman" w:hAnsi="Times New Roman" w:cs="Times New Roman"/>
          <w:sz w:val="24"/>
          <w:szCs w:val="24"/>
        </w:rPr>
      </w:pPr>
    </w:p>
    <w:p w14:paraId="50969B2F" w14:textId="42E222ED" w:rsidR="0003278F" w:rsidRDefault="00B15C9F" w:rsidP="0003278F">
      <w:pPr>
        <w:pStyle w:val="Heading2"/>
        <w:rPr>
          <w:rFonts w:eastAsia="Calibri"/>
        </w:rPr>
      </w:pPr>
      <w:bookmarkStart w:id="23" w:name="_Toc445358345"/>
      <w:r>
        <w:rPr>
          <w:rFonts w:eastAsia="Calibri"/>
        </w:rPr>
        <w:t>‘</w:t>
      </w:r>
      <w:r w:rsidR="00C26564">
        <w:rPr>
          <w:rFonts w:eastAsia="Calibri"/>
        </w:rPr>
        <w:t>What</w:t>
      </w:r>
      <w:r>
        <w:rPr>
          <w:rFonts w:eastAsia="Calibri"/>
        </w:rPr>
        <w:t>’</w:t>
      </w:r>
      <w:r w:rsidR="00B82D40">
        <w:rPr>
          <w:rFonts w:eastAsia="Calibri"/>
        </w:rPr>
        <w:t xml:space="preserve"> does our Customer want to do?</w:t>
      </w:r>
      <w:bookmarkEnd w:id="23"/>
      <w:r w:rsidR="00755DE7">
        <w:rPr>
          <w:rFonts w:eastAsia="Calibri"/>
        </w:rPr>
        <w:t xml:space="preserve"> </w:t>
      </w:r>
    </w:p>
    <w:p w14:paraId="5812D6F6" w14:textId="4CDC490C" w:rsidR="00F57CDF" w:rsidRPr="00F57CDF" w:rsidRDefault="00743523" w:rsidP="00F57CDF">
      <w:pPr>
        <w:pStyle w:val="Karna-NormalText"/>
        <w:rPr>
          <w:rFonts w:eastAsia="Calibri"/>
        </w:rPr>
      </w:pPr>
      <w:r>
        <w:rPr>
          <w:rFonts w:eastAsia="Calibri"/>
        </w:rPr>
        <w:t>The basis for the Portal is e</w:t>
      </w:r>
      <w:r w:rsidR="005A21CF">
        <w:rPr>
          <w:rFonts w:eastAsia="Calibri"/>
        </w:rPr>
        <w:t xml:space="preserve">filing </w:t>
      </w:r>
      <w:r w:rsidR="00603E75">
        <w:rPr>
          <w:rFonts w:eastAsia="Calibri"/>
        </w:rPr>
        <w:t xml:space="preserve">and the initial functions are related to the services in this area. All committee members are open to the discussions regarding expanded services and there are functions already being introduced beyond </w:t>
      </w:r>
      <w:r w:rsidR="00F30F01">
        <w:rPr>
          <w:rFonts w:eastAsia="Calibri"/>
        </w:rPr>
        <w:t>the scope</w:t>
      </w:r>
      <w:r w:rsidR="00603E75">
        <w:rPr>
          <w:rFonts w:eastAsia="Calibri"/>
        </w:rPr>
        <w:t xml:space="preserve"> </w:t>
      </w:r>
      <w:r w:rsidR="00F30F01">
        <w:rPr>
          <w:rFonts w:eastAsia="Calibri"/>
        </w:rPr>
        <w:t xml:space="preserve">of </w:t>
      </w:r>
      <w:r>
        <w:rPr>
          <w:rFonts w:eastAsia="Calibri"/>
        </w:rPr>
        <w:t>e</w:t>
      </w:r>
      <w:r w:rsidR="00F30F01">
        <w:rPr>
          <w:rFonts w:eastAsia="Calibri"/>
        </w:rPr>
        <w:t xml:space="preserve">filing </w:t>
      </w:r>
      <w:r w:rsidR="00603E75">
        <w:rPr>
          <w:rFonts w:eastAsia="Calibri"/>
        </w:rPr>
        <w:t xml:space="preserve">but this report will focus on </w:t>
      </w:r>
      <w:r w:rsidR="00F30F01">
        <w:rPr>
          <w:rFonts w:eastAsia="Calibri"/>
        </w:rPr>
        <w:t xml:space="preserve">the areas specifically assigned to the subcommittee for review. </w:t>
      </w:r>
    </w:p>
    <w:p w14:paraId="077D9B7B" w14:textId="4AF044C8" w:rsidR="00AF32F4" w:rsidRPr="00AF32F4" w:rsidRDefault="00AF32F4" w:rsidP="00AF32F4">
      <w:pPr>
        <w:pStyle w:val="CIMSTable-Text"/>
        <w:rPr>
          <w:rFonts w:ascii="Times New Roman" w:eastAsia="Calibri" w:hAnsi="Times New Roman"/>
          <w:b/>
          <w:sz w:val="24"/>
          <w:szCs w:val="24"/>
          <w:u w:val="single"/>
        </w:rPr>
      </w:pPr>
      <w:r w:rsidRPr="00AF32F4">
        <w:rPr>
          <w:rFonts w:ascii="Times New Roman" w:eastAsia="Calibri" w:hAnsi="Times New Roman"/>
          <w:b/>
          <w:sz w:val="24"/>
          <w:szCs w:val="24"/>
          <w:u w:val="single"/>
        </w:rPr>
        <w:t>Recommendations:</w:t>
      </w:r>
    </w:p>
    <w:p w14:paraId="5141E5EA" w14:textId="77777777" w:rsidR="00F30F01" w:rsidRDefault="00F30F01" w:rsidP="00755DE7">
      <w:pPr>
        <w:pStyle w:val="Heading3"/>
        <w:rPr>
          <w:rFonts w:eastAsia="Calibri"/>
        </w:rPr>
      </w:pPr>
      <w:bookmarkStart w:id="24" w:name="_Toc445358346"/>
      <w:r>
        <w:rPr>
          <w:rFonts w:eastAsia="Calibri"/>
        </w:rPr>
        <w:t>Manage Profile</w:t>
      </w:r>
      <w:bookmarkEnd w:id="24"/>
    </w:p>
    <w:p w14:paraId="331A8524" w14:textId="110F557D" w:rsidR="008277A7" w:rsidRDefault="008277A7" w:rsidP="008277A7">
      <w:pPr>
        <w:pStyle w:val="Karna-NormalText"/>
        <w:rPr>
          <w:rFonts w:eastAsia="Calibri"/>
        </w:rPr>
      </w:pPr>
      <w:r>
        <w:rPr>
          <w:rFonts w:eastAsia="Calibri"/>
        </w:rPr>
        <w:t>Each customer will need to have ultimate access to update profile information as needed. Following best practices and established processes for updating personal information should be implemented into the Portal.</w:t>
      </w:r>
    </w:p>
    <w:p w14:paraId="4E387F82" w14:textId="3992959C" w:rsidR="00342C73" w:rsidRPr="008277A7" w:rsidRDefault="00342C73" w:rsidP="008277A7">
      <w:pPr>
        <w:pStyle w:val="Karna-NormalText"/>
        <w:rPr>
          <w:rFonts w:eastAsia="Calibri"/>
        </w:rPr>
      </w:pPr>
      <w:r>
        <w:rPr>
          <w:rFonts w:eastAsia="Calibri"/>
        </w:rPr>
        <w:t>A discussion with other vendors should be had to streamline the process with creating new and updating profiles. If profile information can be shared to reduce the need for redundant data entry and process, t should be implemented.</w:t>
      </w:r>
    </w:p>
    <w:p w14:paraId="033F19E0" w14:textId="19B5F908" w:rsidR="00F30F01" w:rsidRDefault="00755DE7" w:rsidP="00BE08A3">
      <w:pPr>
        <w:pStyle w:val="Heading3"/>
        <w:rPr>
          <w:rFonts w:eastAsia="Calibri"/>
        </w:rPr>
      </w:pPr>
      <w:bookmarkStart w:id="25" w:name="_Toc445358347"/>
      <w:r w:rsidRPr="00F30F01">
        <w:rPr>
          <w:rFonts w:eastAsia="Calibri"/>
        </w:rPr>
        <w:t>E-Fil</w:t>
      </w:r>
      <w:r w:rsidR="001A1262">
        <w:rPr>
          <w:rFonts w:eastAsia="Calibri"/>
        </w:rPr>
        <w:t>e</w:t>
      </w:r>
      <w:bookmarkEnd w:id="25"/>
      <w:r w:rsidRPr="00F30F01">
        <w:rPr>
          <w:rFonts w:eastAsia="Calibri"/>
        </w:rPr>
        <w:t xml:space="preserve"> </w:t>
      </w:r>
    </w:p>
    <w:p w14:paraId="144F6013" w14:textId="7EBAB824" w:rsidR="008277A7" w:rsidRPr="008277A7" w:rsidRDefault="001B6235" w:rsidP="008277A7">
      <w:pPr>
        <w:pStyle w:val="Karna-NormalText"/>
        <w:rPr>
          <w:rFonts w:eastAsia="Calibri"/>
        </w:rPr>
      </w:pPr>
      <w:r>
        <w:rPr>
          <w:rFonts w:eastAsia="Calibri"/>
        </w:rPr>
        <w:t>The c</w:t>
      </w:r>
      <w:r w:rsidR="003C10FE">
        <w:rPr>
          <w:rFonts w:eastAsia="Calibri"/>
        </w:rPr>
        <w:t xml:space="preserve">ustomer will be able to provide minimal criteria in order to direct them to the appropriate EFSPs. Once the applicable vendor is identified, all tasks and functions, </w:t>
      </w:r>
      <w:r>
        <w:rPr>
          <w:rFonts w:eastAsia="Calibri"/>
        </w:rPr>
        <w:t>as provided by underlying vendors, both public and private</w:t>
      </w:r>
      <w:r w:rsidR="003C10FE">
        <w:rPr>
          <w:rFonts w:eastAsia="Calibri"/>
        </w:rPr>
        <w:t xml:space="preserve">, will be made available to the customer. The actual functions for efiling (document assembly, payments, etc…) will be performed by the EFSP. </w:t>
      </w:r>
    </w:p>
    <w:p w14:paraId="100F2B87" w14:textId="77777777" w:rsidR="00755DE7" w:rsidRDefault="00755DE7" w:rsidP="00755DE7">
      <w:pPr>
        <w:pStyle w:val="Heading3"/>
        <w:rPr>
          <w:rFonts w:eastAsia="Calibri"/>
        </w:rPr>
      </w:pPr>
      <w:bookmarkStart w:id="26" w:name="_Toc445358348"/>
      <w:r>
        <w:rPr>
          <w:rFonts w:eastAsia="Calibri"/>
        </w:rPr>
        <w:lastRenderedPageBreak/>
        <w:t>E-Access</w:t>
      </w:r>
      <w:bookmarkEnd w:id="26"/>
    </w:p>
    <w:p w14:paraId="5ECFD838" w14:textId="05B8CA16" w:rsidR="00DA72B3" w:rsidRPr="00DA72B3" w:rsidRDefault="00DA72B3" w:rsidP="00DA72B3">
      <w:pPr>
        <w:pStyle w:val="Karna-NormalText"/>
        <w:rPr>
          <w:rFonts w:eastAsia="Calibri"/>
        </w:rPr>
      </w:pPr>
      <w:r>
        <w:rPr>
          <w:rFonts w:eastAsia="Calibri"/>
        </w:rPr>
        <w:t>Accessing courts documents from various Case Management Systems has always been a difficult area to analyze. The technological and procedural aspect</w:t>
      </w:r>
      <w:r w:rsidR="003C10FE">
        <w:rPr>
          <w:rFonts w:eastAsia="Calibri"/>
        </w:rPr>
        <w:t>s</w:t>
      </w:r>
      <w:r>
        <w:rPr>
          <w:rFonts w:eastAsia="Calibri"/>
        </w:rPr>
        <w:t xml:space="preserve"> </w:t>
      </w:r>
      <w:r w:rsidR="003C10FE">
        <w:rPr>
          <w:rFonts w:eastAsia="Calibri"/>
        </w:rPr>
        <w:t>are</w:t>
      </w:r>
      <w:r>
        <w:rPr>
          <w:rFonts w:eastAsia="Calibri"/>
        </w:rPr>
        <w:t xml:space="preserve"> simple as it’s no more than a retrieval function. However, the fact that there are multiple </w:t>
      </w:r>
      <w:r w:rsidR="003C10FE">
        <w:rPr>
          <w:rFonts w:eastAsia="Calibri"/>
        </w:rPr>
        <w:t>source systems and multiple rules for acquiring documents, the overall concept becomes onerous. The subcommittee has outlined a “Global Search” methodology where the customer can be made aware of documents and/or cases but the acquisition would require additional steps. A federated query model has been reviewed with vendors and the concept is being well received. Further requirements would involve vendor definitions and clerk approvals.</w:t>
      </w:r>
    </w:p>
    <w:p w14:paraId="61C18C02" w14:textId="1CB05F47" w:rsidR="00755DE7" w:rsidRDefault="004443BB" w:rsidP="0003278F">
      <w:pPr>
        <w:pStyle w:val="Heading2"/>
        <w:rPr>
          <w:rFonts w:eastAsia="Calibri"/>
        </w:rPr>
      </w:pPr>
      <w:bookmarkStart w:id="27" w:name="_Toc445358349"/>
      <w:r>
        <w:rPr>
          <w:rFonts w:eastAsia="Calibri"/>
        </w:rPr>
        <w:t>‘</w:t>
      </w:r>
      <w:r w:rsidR="0003278F">
        <w:rPr>
          <w:rFonts w:eastAsia="Calibri"/>
        </w:rPr>
        <w:t>How</w:t>
      </w:r>
      <w:r>
        <w:rPr>
          <w:rFonts w:eastAsia="Calibri"/>
        </w:rPr>
        <w:t>’</w:t>
      </w:r>
      <w:r w:rsidR="00B82D40">
        <w:rPr>
          <w:rFonts w:eastAsia="Calibri"/>
        </w:rPr>
        <w:t xml:space="preserve"> does our Customer perform their tasks?</w:t>
      </w:r>
      <w:bookmarkEnd w:id="27"/>
      <w:r w:rsidR="00755DE7">
        <w:rPr>
          <w:rFonts w:eastAsia="Calibri"/>
        </w:rPr>
        <w:t xml:space="preserve"> </w:t>
      </w:r>
    </w:p>
    <w:p w14:paraId="1D2D6777" w14:textId="1377E450" w:rsidR="003C10FE" w:rsidRDefault="003C10FE" w:rsidP="003C10FE">
      <w:pPr>
        <w:pStyle w:val="Karna-NormalText"/>
        <w:rPr>
          <w:rFonts w:eastAsia="Calibri"/>
        </w:rPr>
      </w:pPr>
      <w:r>
        <w:rPr>
          <w:rFonts w:eastAsia="Calibri"/>
        </w:rPr>
        <w:t xml:space="preserve">Finally, the customers have to actually be “handed off” to the correct vendor in order to proceed with their desired task. Some basic functions will remain in the portal </w:t>
      </w:r>
      <w:r w:rsidR="002E4CDF">
        <w:rPr>
          <w:rFonts w:eastAsia="Calibri"/>
        </w:rPr>
        <w:t xml:space="preserve">but others will require a </w:t>
      </w:r>
      <w:r w:rsidR="00967F91">
        <w:rPr>
          <w:rFonts w:eastAsia="Calibri"/>
        </w:rPr>
        <w:t xml:space="preserve">seamless method to allow customers to access additional function not available within the Portal. This will also allow for vendor specific functionality that requires additional authentication or customer specific information. </w:t>
      </w:r>
    </w:p>
    <w:p w14:paraId="579A23E5" w14:textId="4F5FEE78" w:rsidR="00AF32F4" w:rsidRPr="00AF32F4" w:rsidRDefault="00AF32F4" w:rsidP="003C10FE">
      <w:pPr>
        <w:pStyle w:val="Karna-NormalText"/>
        <w:rPr>
          <w:rFonts w:eastAsia="Calibri"/>
          <w:b/>
          <w:u w:val="single"/>
        </w:rPr>
      </w:pPr>
      <w:r w:rsidRPr="00AF32F4">
        <w:rPr>
          <w:rFonts w:eastAsia="Calibri"/>
          <w:b/>
          <w:u w:val="single"/>
        </w:rPr>
        <w:t>Recommendations:</w:t>
      </w:r>
    </w:p>
    <w:p w14:paraId="3CCC3BA2" w14:textId="592504AA" w:rsidR="0003278F" w:rsidRDefault="00755DE7" w:rsidP="00755DE7">
      <w:pPr>
        <w:pStyle w:val="Heading3"/>
        <w:rPr>
          <w:rFonts w:eastAsia="Calibri"/>
        </w:rPr>
      </w:pPr>
      <w:bookmarkStart w:id="28" w:name="_Toc445358350"/>
      <w:r>
        <w:rPr>
          <w:rFonts w:eastAsia="Calibri"/>
        </w:rPr>
        <w:t>Routing</w:t>
      </w:r>
      <w:bookmarkEnd w:id="28"/>
    </w:p>
    <w:p w14:paraId="42B036E6" w14:textId="77777777" w:rsidR="004443BB" w:rsidRDefault="00967F91" w:rsidP="002E4CDF">
      <w:pPr>
        <w:pStyle w:val="Karna-NormalText"/>
        <w:rPr>
          <w:rFonts w:eastAsia="Calibri"/>
        </w:rPr>
        <w:sectPr w:rsidR="004443BB" w:rsidSect="002C7157">
          <w:footerReference w:type="default" r:id="rId30"/>
          <w:endnotePr>
            <w:numFmt w:val="decimal"/>
          </w:endnotePr>
          <w:pgSz w:w="12240" w:h="15840" w:code="1"/>
          <w:pgMar w:top="990" w:right="1440" w:bottom="1440" w:left="1440" w:header="720" w:footer="576" w:gutter="0"/>
          <w:pgNumType w:start="1"/>
          <w:cols w:space="432"/>
        </w:sectPr>
      </w:pPr>
      <w:r>
        <w:rPr>
          <w:rFonts w:eastAsia="Calibri"/>
        </w:rPr>
        <w:t xml:space="preserve">Using </w:t>
      </w:r>
      <w:r w:rsidR="002E4CDF">
        <w:rPr>
          <w:rFonts w:eastAsia="Calibri"/>
        </w:rPr>
        <w:t>Single Sign On</w:t>
      </w:r>
      <w:r>
        <w:rPr>
          <w:rFonts w:eastAsia="Calibri"/>
        </w:rPr>
        <w:t xml:space="preserve"> tools will allow for the underlying vendor to know who is requesting servi</w:t>
      </w:r>
      <w:r w:rsidR="000A2CB7">
        <w:rPr>
          <w:rFonts w:eastAsia="Calibri"/>
        </w:rPr>
        <w:t>ces.</w:t>
      </w:r>
      <w:r w:rsidR="00AF32F4">
        <w:rPr>
          <w:rFonts w:eastAsia="Calibri"/>
        </w:rPr>
        <w:t xml:space="preserve"> Once that is determined the Portal will route the customers to the appropriate solution/vendor to accomplish if the service is not contained within the Portal.</w:t>
      </w:r>
    </w:p>
    <w:p w14:paraId="7485C069" w14:textId="1256C418" w:rsidR="004443BB" w:rsidRPr="004B2CB4" w:rsidRDefault="004443BB" w:rsidP="004443BB">
      <w:pPr>
        <w:pStyle w:val="Karna-NormalText"/>
        <w:rPr>
          <w:rFonts w:eastAsia="Calibri"/>
          <w:b/>
          <w:u w:val="single"/>
        </w:rPr>
      </w:pPr>
      <w:r>
        <w:rPr>
          <w:rFonts w:eastAsia="Calibri"/>
          <w:b/>
          <w:u w:val="single"/>
        </w:rPr>
        <w:lastRenderedPageBreak/>
        <w:t>Final Recommendation</w:t>
      </w:r>
      <w:r w:rsidRPr="004B2CB4">
        <w:rPr>
          <w:rFonts w:eastAsia="Calibri"/>
          <w:b/>
          <w:u w:val="single"/>
        </w:rPr>
        <w:t>:</w:t>
      </w:r>
    </w:p>
    <w:p w14:paraId="4A337561" w14:textId="015C5D02" w:rsidR="004443BB" w:rsidRDefault="004443BB" w:rsidP="004443BB">
      <w:pPr>
        <w:pStyle w:val="Karna-NormalText"/>
        <w:rPr>
          <w:rFonts w:eastAsia="Calibri"/>
        </w:rPr>
      </w:pPr>
      <w:r>
        <w:rPr>
          <w:rFonts w:eastAsia="Calibri"/>
        </w:rPr>
        <w:t xml:space="preserve">Keeping in mind that the underlying premise of the Portal is to direct customers to the services they need should always remain the primary consideration. Georgia already has services throughout the State that serve the disparate consumers of judicial services and the committee should not attempt to recreate or duplicate these services unnecessarily. </w:t>
      </w:r>
    </w:p>
    <w:p w14:paraId="4F68D74A" w14:textId="77777777" w:rsidR="00BF635C" w:rsidRDefault="00BF635C" w:rsidP="004443BB">
      <w:pPr>
        <w:pStyle w:val="Karna-NormalText"/>
        <w:rPr>
          <w:rFonts w:eastAsia="Calibri"/>
        </w:rPr>
      </w:pPr>
    </w:p>
    <w:p w14:paraId="6D83F1AA" w14:textId="77777777" w:rsidR="00BF635C" w:rsidRDefault="004443BB" w:rsidP="002E4CDF">
      <w:pPr>
        <w:pStyle w:val="Karna-NormalText"/>
        <w:rPr>
          <w:rFonts w:eastAsia="Calibri"/>
        </w:rPr>
        <w:sectPr w:rsidR="00BF635C" w:rsidSect="004443BB">
          <w:endnotePr>
            <w:numFmt w:val="decimal"/>
          </w:endnotePr>
          <w:pgSz w:w="15840" w:h="12240" w:orient="landscape" w:code="1"/>
          <w:pgMar w:top="1440" w:right="990" w:bottom="1440" w:left="1440" w:header="720" w:footer="576" w:gutter="0"/>
          <w:pgNumType w:start="1"/>
          <w:cols w:space="432"/>
          <w:docGrid w:linePitch="326"/>
        </w:sectPr>
      </w:pPr>
      <w:r>
        <w:rPr>
          <w:rFonts w:eastAsia="Calibri"/>
          <w:noProof/>
        </w:rPr>
        <w:drawing>
          <wp:inline distT="0" distB="0" distL="0" distR="0" wp14:anchorId="73A50B8A" wp14:editId="0DBF847B">
            <wp:extent cx="8515350" cy="4276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515350" cy="4276725"/>
                    </a:xfrm>
                    <a:prstGeom prst="rect">
                      <a:avLst/>
                    </a:prstGeom>
                    <a:noFill/>
                    <a:ln>
                      <a:noFill/>
                    </a:ln>
                  </pic:spPr>
                </pic:pic>
              </a:graphicData>
            </a:graphic>
          </wp:inline>
        </w:drawing>
      </w:r>
    </w:p>
    <w:p w14:paraId="3D8E73D1" w14:textId="04180941" w:rsidR="005809D3" w:rsidRDefault="004443BB" w:rsidP="00433298">
      <w:pPr>
        <w:shd w:val="clear" w:color="auto" w:fill="FFFFFF"/>
        <w:spacing w:after="0"/>
        <w:rPr>
          <w:rFonts w:cs="Courier New"/>
          <w:color w:val="000000"/>
        </w:rPr>
      </w:pPr>
      <w:r>
        <w:rPr>
          <w:noProof/>
        </w:rPr>
        <w:lastRenderedPageBreak/>
        <w:drawing>
          <wp:inline distT="0" distB="0" distL="0" distR="0" wp14:anchorId="1E67D865" wp14:editId="550A77D6">
            <wp:extent cx="6038850" cy="244891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45339" cy="2451542"/>
                    </a:xfrm>
                    <a:prstGeom prst="rect">
                      <a:avLst/>
                    </a:prstGeom>
                    <a:noFill/>
                    <a:ln>
                      <a:noFill/>
                    </a:ln>
                  </pic:spPr>
                </pic:pic>
              </a:graphicData>
            </a:graphic>
          </wp:inline>
        </w:drawing>
      </w:r>
    </w:p>
    <w:p w14:paraId="144B5501" w14:textId="77777777" w:rsidR="00BF635C" w:rsidRPr="001B29F6" w:rsidRDefault="00BF635C" w:rsidP="00433298">
      <w:pPr>
        <w:shd w:val="clear" w:color="auto" w:fill="FFFFFF"/>
        <w:spacing w:after="0"/>
        <w:rPr>
          <w:rFonts w:cs="Courier New"/>
          <w:color w:val="000000"/>
        </w:rPr>
      </w:pPr>
    </w:p>
    <w:p w14:paraId="7CD0759F" w14:textId="1D70563F" w:rsidR="00D378E4" w:rsidRPr="00E655B4" w:rsidRDefault="00D378E4" w:rsidP="00D378E4">
      <w:pPr>
        <w:pStyle w:val="Heading1"/>
      </w:pPr>
      <w:bookmarkStart w:id="29" w:name="_Toc445358351"/>
      <w:bookmarkStart w:id="30" w:name="_Toc427961537"/>
      <w:bookmarkStart w:id="31" w:name="_Toc428048481"/>
      <w:r>
        <w:t>Appendix</w:t>
      </w:r>
      <w:bookmarkEnd w:id="29"/>
    </w:p>
    <w:p w14:paraId="0C693C25" w14:textId="77777777" w:rsidR="00755DE7" w:rsidRDefault="00D378E4" w:rsidP="001E6E14">
      <w:pPr>
        <w:pStyle w:val="Heading2"/>
      </w:pPr>
      <w:bookmarkStart w:id="32" w:name="_Toc445358352"/>
      <w:r>
        <w:t>State Bar Resolution</w:t>
      </w:r>
      <w:bookmarkEnd w:id="32"/>
      <w:r w:rsidR="00755DE7">
        <w:t xml:space="preserve"> </w:t>
      </w:r>
    </w:p>
    <w:p w14:paraId="6E81E290" w14:textId="3C34FF74" w:rsidR="00755DE7" w:rsidRDefault="00755DE7" w:rsidP="002C7B5F">
      <w:pPr>
        <w:pStyle w:val="Heading2"/>
      </w:pPr>
      <w:bookmarkStart w:id="33" w:name="_Toc445358353"/>
      <w:r>
        <w:t>NCSC Report</w:t>
      </w:r>
      <w:bookmarkEnd w:id="33"/>
    </w:p>
    <w:p w14:paraId="5A193366" w14:textId="77777777" w:rsidR="001A1262" w:rsidRDefault="001A1262" w:rsidP="001A1262">
      <w:pPr>
        <w:pStyle w:val="Karna-NormalText"/>
      </w:pPr>
    </w:p>
    <w:bookmarkEnd w:id="30"/>
    <w:bookmarkEnd w:id="31"/>
    <w:p w14:paraId="13D5A939" w14:textId="3714A848" w:rsidR="001A1262" w:rsidRPr="001A1262" w:rsidRDefault="001A1262" w:rsidP="001A1262">
      <w:pPr>
        <w:pStyle w:val="Karna-NormalText"/>
      </w:pPr>
    </w:p>
    <w:sectPr w:rsidR="001A1262" w:rsidRPr="001A1262" w:rsidSect="00BF635C">
      <w:endnotePr>
        <w:numFmt w:val="decimal"/>
      </w:endnotePr>
      <w:pgSz w:w="12240" w:h="15840" w:code="1"/>
      <w:pgMar w:top="990" w:right="1440" w:bottom="1440" w:left="1440" w:header="720" w:footer="576" w:gutter="0"/>
      <w:pgNumType w:start="1"/>
      <w:cols w:space="432"/>
      <w:docGrid w:linePitch="326"/>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Entry wne:acdName="acd52"/>
      <wne:acdEntry wne:acdName="acd53"/>
      <wne:acdEntry wne:acdName="acd54"/>
      <wne:acdEntry wne:acdName="acd55"/>
      <wne:acdEntry wne:acdName="acd56"/>
    </wne:acdManifest>
    <wne:toolbarData r:id="rId1"/>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AA" wne:acdName="acd4" wne:fciIndexBasedOn="0065"/>
    <wne:acd wne:argValue="AgBQAHIAbwBwAF8AVABpAHQAbABlAFAAZwBlAC0AIABOAGUAZwBvAHQAaQBhAHQAZQBUAGUAeAB0&#10;AA==" wne:acdName="acd5" wne:fciIndexBasedOn="0065"/>
    <wne:acd wne:argValue="AgBQAHIAbwBwAF8AVABPAEMALQBIAGUAYQBkAGkAbgBnAA==" wne:acdName="acd6" wne:fciIndexBasedOn="0065"/>
    <wne:acd wne:acdName="acd7" wne:fciIndexBasedOn="0065"/>
    <wne:acd wne:acdName="acd8" wne:fciIndexBasedOn="0065"/>
    <wne:acd wne:acdName="acd9" wne:fciIndexBasedOn="0065"/>
    <wne:acd wne:argValue="AQAAAB8A" wne:acdName="acd10" wne:fciIndexBasedOn="0065"/>
    <wne:acd wne:argValue="AQAAACAA"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rgValue="AgBQAHIAbwBwAF8AVABhAGIAbABlAC0AVABlAHgAdAA=" wne:acdName="acd21" wne:fciIndexBasedOn="0065"/>
    <wne:acd wne:argValue="AgBQAHIAbwBwAF8AVABhAGIAbABlAC0ASABlAGEAZABlAHIA" wne:acdName="acd22" wne:fciIndexBasedOn="0065"/>
    <wne:acd wne:argValue="AgBQAHIAbwBwAF8ARQB4AGgAaQBiAGkAdAAtAFQAaQB0AGwAZQA=" wne:acdName="acd23" wne:fciIndexBasedOn="0065"/>
    <wne:acd wne:argValue="AgBQAHIAbwBwAF8AQgB1AGwAbABlAHQALQAxAA==" wne:acdName="acd24" wne:fciIndexBasedOn="0065"/>
    <wne:acd wne:acdName="acd25" wne:fciIndexBasedOn="0065"/>
    <wne:acd wne:acdName="acd26" wne:fciIndexBasedOn="0065"/>
    <wne:acd wne:argValue="AQAAAB0A"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cdName="acd33" wne:fciIndexBasedOn="0065"/>
    <wne:acd wne:argValue="AgBQAHIAbwBwAF8AQgB1AGwAbABlAHQALQAyAA==" wne:acdName="acd34" wne:fciIndexBasedOn="0065"/>
    <wne:acd wne:argValue="AgBQAHIAbwBwAF8AQgB1AGwAbABlAHQALQBMAGEAcwB0AA==" wne:acdName="acd35" wne:fciIndexBasedOn="0065"/>
    <wne:acd wne:argValue="AgBQAHIAbwBwAF8AUwBlAGMAdABpAG8AbgAtAEgAZQBhAGQA" wne:acdName="acd36" wne:fciIndexBasedOn="0065"/>
    <wne:acd wne:argValue="AgBQAHIAbwBwAF8AVABhAGIAbABlAC0AQgB1AGwAbABlAHQA" wne:acdName="acd37" wne:fciIndexBasedOn="0065"/>
    <wne:acd wne:acdName="acd38" wne:fciIndexBasedOn="0065"/>
    <wne:acd wne:argValue="AgBQAHIAbwBwAF8AVABPAEMALQBUAGkAdABsAGUASABlAGEAZABpAG4AZwA=" wne:acdName="acd39" wne:fciIndexBasedOn="0065"/>
    <wne:acd wne:argValue="AgBQAHIAbwBwAF8AVABPAEMALQBUAGUAeAB0AA==" wne:acdName="acd40" wne:fciIndexBasedOn="0065"/>
    <wne:acd wne:argValue="AgBQAHIAbwBwAF8AQQBjAHIAbwBuAHkAbQAtAEgAZQBhAGQAaQBuAGcA" wne:acdName="acd41" wne:fciIndexBasedOn="0065"/>
    <wne:acd wne:acdName="acd42" wne:fciIndexBasedOn="0065"/>
    <wne:acd wne:acdName="acd43" wne:fciIndexBasedOn="0065"/>
    <wne:acd wne:acdName="acd44" wne:fciIndexBasedOn="0065"/>
    <wne:acd wne:acdName="acd45" wne:fciIndexBasedOn="0065"/>
    <wne:acd wne:acdName="acd46" wne:fciIndexBasedOn="0065"/>
    <wne:acd wne:acdName="acd47" wne:fciIndexBasedOn="0065"/>
    <wne:acd wne:argValue="AgBQAHIAbwBwAF8AVABpAHQAbABlAFAAZwBlAC0AVABlAHgAdABfADEAOABwAHQA" wne:acdName="acd48" wne:fciIndexBasedOn="0065"/>
    <wne:acd wne:argValue="AgBQAHIAbwBwAF8AVABpAHQAbABlAFAAZwBlAC0AVABlAHgAdABfADIAMABwAHQA" wne:acdName="acd49" wne:fciIndexBasedOn="0065"/>
    <wne:acd wne:argValue="AgBQAHIAbwBwAF8AVABpAHQAbABlAFAAZwBlAC0AVABlAHgAdABfADIANABwAHQA" wne:acdName="acd50" wne:fciIndexBasedOn="0065"/>
    <wne:acd wne:argValue="AgBQAHIAbwBwAF8AVABpAHQAbABlAFAAZwBlAC0AVABlAHgAdABfADMAMABwAHQA" wne:acdName="acd51" wne:fciIndexBasedOn="0065"/>
    <wne:acd wne:argValue="AgBQAHIAbwBwAF8ATABlAHQAdABlAHIALQBCAHUAbABsAGUAdAA=" wne:acdName="acd52" wne:fciIndexBasedOn="0065"/>
    <wne:acd wne:argValue="AgBQAHIAbwBwAF8ATABlAHQAdABlAHIALQBUAGUAeAB0AA==" wne:acdName="acd53" wne:fciIndexBasedOn="0065"/>
    <wne:acd wne:argValue="AgBQAHIAbwBwAF8ARABpAHMAYwBsAGEAaQBtAGUAcgA=" wne:acdName="acd54" wne:fciIndexBasedOn="0065"/>
    <wne:acd wne:argValue="AgBQAHIAbwBwAF8AQQBjAHIAbwBuAHkAbQAtAFQAZQB4AHQA" wne:acdName="acd55" wne:fciIndexBasedOn="0065"/>
    <wne:acd wne:argValue="AgBQAHIAbwBwAF8AQQBwAHAAZQBuAGQAaQB4AC0ASABlAGEAZABpAG4AZwA=" wne:acdName="acd56"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D0BDB" w14:textId="77777777" w:rsidR="002C7B5F" w:rsidRDefault="002C7B5F">
      <w:r>
        <w:separator/>
      </w:r>
    </w:p>
    <w:p w14:paraId="28ACA8C0" w14:textId="77777777" w:rsidR="002C7B5F" w:rsidRDefault="002C7B5F"/>
  </w:endnote>
  <w:endnote w:type="continuationSeparator" w:id="0">
    <w:p w14:paraId="65408B5D" w14:textId="77777777" w:rsidR="002C7B5F" w:rsidRDefault="002C7B5F">
      <w:r>
        <w:continuationSeparator/>
      </w:r>
    </w:p>
    <w:p w14:paraId="782F5B21" w14:textId="77777777" w:rsidR="002C7B5F" w:rsidRDefault="002C7B5F"/>
  </w:endnote>
  <w:endnote w:type="continuationNotice" w:id="1">
    <w:p w14:paraId="545555CA" w14:textId="77777777" w:rsidR="002C7B5F" w:rsidRDefault="002C7B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Times Roman">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Italic">
    <w:panose1 w:val="02020503050405090304"/>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Bold">
    <w:panose1 w:val="020B0706020202030204"/>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MetaBook-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AC24E" w14:textId="77777777" w:rsidR="002C7B5F" w:rsidRDefault="002C7B5F" w:rsidP="00323335">
    <w:pPr>
      <w:pStyle w:val="Footer"/>
      <w:pBdr>
        <w:bottom w:val="none" w:sz="0" w:space="0" w:color="auto"/>
      </w:pBdr>
      <w:tabs>
        <w:tab w:val="clear" w:pos="9360"/>
        <w:tab w:val="left" w:pos="91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F00CE" w14:textId="77777777" w:rsidR="002C7B5F" w:rsidRPr="00A10EA0" w:rsidRDefault="002C7B5F" w:rsidP="00A10EA0">
    <w:pPr>
      <w:pStyle w:val="PropDisclaimer"/>
      <w:rPr>
        <w:i/>
      </w:rPr>
    </w:pPr>
    <w:r w:rsidRPr="00466828">
      <w:rPr>
        <w:rStyle w:val="PropDisclaimerChar"/>
      </w:rPr>
      <w:t>Use or disclosure of data contained on this sheet is subject to the restriction on the title page of this proposal.</w:t>
    </w:r>
    <w:r>
      <w:tab/>
    </w:r>
    <w:r w:rsidRPr="002108C1">
      <w:rPr>
        <w:rStyle w:val="PageNumber"/>
        <w:sz w:val="18"/>
        <w:szCs w:val="18"/>
      </w:rPr>
      <w:fldChar w:fldCharType="begin"/>
    </w:r>
    <w:r w:rsidRPr="002108C1">
      <w:rPr>
        <w:rStyle w:val="PageNumber"/>
        <w:sz w:val="18"/>
        <w:szCs w:val="18"/>
      </w:rPr>
      <w:instrText xml:space="preserve"> PAGE </w:instrText>
    </w:r>
    <w:r w:rsidRPr="002108C1">
      <w:rPr>
        <w:rStyle w:val="PageNumber"/>
        <w:sz w:val="18"/>
        <w:szCs w:val="18"/>
      </w:rPr>
      <w:fldChar w:fldCharType="separate"/>
    </w:r>
    <w:r>
      <w:rPr>
        <w:rStyle w:val="PageNumber"/>
        <w:noProof/>
        <w:sz w:val="18"/>
        <w:szCs w:val="18"/>
      </w:rPr>
      <w:t>1</w:t>
    </w:r>
    <w:r w:rsidRPr="002108C1">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34F69" w14:textId="332A19E4" w:rsidR="002C7B5F" w:rsidRPr="00F46F07" w:rsidRDefault="002C7B5F" w:rsidP="0000453F">
    <w:pPr>
      <w:pBdr>
        <w:top w:val="single" w:sz="4" w:space="1" w:color="auto"/>
      </w:pBdr>
      <w:tabs>
        <w:tab w:val="right" w:pos="9360"/>
      </w:tabs>
      <w:rPr>
        <w:rStyle w:val="PropDisclaimerChar"/>
        <w:rFonts w:ascii="Arial Narrow" w:hAnsi="Arial Narrow"/>
        <w:sz w:val="18"/>
        <w:szCs w:val="18"/>
      </w:rPr>
    </w:pPr>
    <w:r w:rsidRPr="00F46F07">
      <w:rPr>
        <w:rStyle w:val="PropDisclaimerChar"/>
        <w:rFonts w:ascii="Arial Narrow" w:hAnsi="Arial Narrow"/>
        <w:sz w:val="18"/>
        <w:szCs w:val="18"/>
      </w:rPr>
      <w:tab/>
      <w:t xml:space="preserve">Page </w:t>
    </w:r>
    <w:r w:rsidRPr="00F46F07">
      <w:rPr>
        <w:rStyle w:val="PropDisclaimerChar"/>
        <w:rFonts w:ascii="Arial Narrow" w:hAnsi="Arial Narrow"/>
        <w:sz w:val="18"/>
        <w:szCs w:val="18"/>
      </w:rPr>
      <w:fldChar w:fldCharType="begin"/>
    </w:r>
    <w:r w:rsidRPr="00F46F07">
      <w:rPr>
        <w:rStyle w:val="PropDisclaimerChar"/>
        <w:rFonts w:ascii="Arial Narrow" w:hAnsi="Arial Narrow"/>
        <w:sz w:val="18"/>
        <w:szCs w:val="18"/>
      </w:rPr>
      <w:instrText xml:space="preserve"> PAGE   \* MERGEFORMAT </w:instrText>
    </w:r>
    <w:r w:rsidRPr="00F46F07">
      <w:rPr>
        <w:rStyle w:val="PropDisclaimerChar"/>
        <w:rFonts w:ascii="Arial Narrow" w:hAnsi="Arial Narrow"/>
        <w:sz w:val="18"/>
        <w:szCs w:val="18"/>
      </w:rPr>
      <w:fldChar w:fldCharType="separate"/>
    </w:r>
    <w:r w:rsidR="00035D5F">
      <w:rPr>
        <w:rStyle w:val="PropDisclaimerChar"/>
        <w:rFonts w:ascii="Arial Narrow" w:hAnsi="Arial Narrow"/>
        <w:noProof/>
        <w:sz w:val="18"/>
        <w:szCs w:val="18"/>
      </w:rPr>
      <w:t>1</w:t>
    </w:r>
    <w:r w:rsidRPr="00F46F07">
      <w:rPr>
        <w:rStyle w:val="PropDisclaimerChar"/>
        <w:rFonts w:ascii="Arial Narrow" w:hAnsi="Arial Narrow"/>
        <w:sz w:val="18"/>
        <w:szCs w:val="18"/>
      </w:rPr>
      <w:fldChar w:fldCharType="end"/>
    </w:r>
  </w:p>
  <w:p w14:paraId="7953DC9E" w14:textId="77777777" w:rsidR="002C7B5F" w:rsidRDefault="002C7B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5F8F9" w14:textId="77777777" w:rsidR="002C7B5F" w:rsidRDefault="002C7B5F">
      <w:r>
        <w:separator/>
      </w:r>
    </w:p>
    <w:p w14:paraId="3B2D6391" w14:textId="77777777" w:rsidR="002C7B5F" w:rsidRDefault="002C7B5F"/>
  </w:footnote>
  <w:footnote w:type="continuationSeparator" w:id="0">
    <w:p w14:paraId="6B263DDE" w14:textId="77777777" w:rsidR="002C7B5F" w:rsidRDefault="002C7B5F">
      <w:r>
        <w:continuationSeparator/>
      </w:r>
    </w:p>
    <w:p w14:paraId="35206B01" w14:textId="77777777" w:rsidR="002C7B5F" w:rsidRDefault="002C7B5F"/>
  </w:footnote>
  <w:footnote w:type="continuationNotice" w:id="1">
    <w:p w14:paraId="5699E710" w14:textId="77777777" w:rsidR="002C7B5F" w:rsidRDefault="002C7B5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AF3B8" w14:textId="77777777" w:rsidR="002C7B5F" w:rsidRDefault="002C7B5F" w:rsidP="0050128D">
    <w:pPr>
      <w:pStyle w:val="Header"/>
      <w:pBdr>
        <w:bottom w:val="none" w:sz="0" w:space="0" w:color="auto"/>
      </w:pBdr>
      <w:ind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475"/>
    <w:multiLevelType w:val="hybridMultilevel"/>
    <w:tmpl w:val="1018A72E"/>
    <w:lvl w:ilvl="0" w:tplc="7ED08B86">
      <w:start w:val="1"/>
      <w:numFmt w:val="bullet"/>
      <w:pStyle w:val="Table-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C5861"/>
    <w:multiLevelType w:val="hybridMultilevel"/>
    <w:tmpl w:val="8B801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F2071"/>
    <w:multiLevelType w:val="hybridMultilevel"/>
    <w:tmpl w:val="B0EA6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2B60"/>
    <w:multiLevelType w:val="hybridMultilevel"/>
    <w:tmpl w:val="CB64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41C03"/>
    <w:multiLevelType w:val="hybridMultilevel"/>
    <w:tmpl w:val="6A942D12"/>
    <w:lvl w:ilvl="0" w:tplc="7FA425F8">
      <w:start w:val="1"/>
      <w:numFmt w:val="bullet"/>
      <w:pStyle w:val="PropQuoteBox-Bullet"/>
      <w:lvlText w:val=""/>
      <w:lvlJc w:val="left"/>
      <w:pPr>
        <w:tabs>
          <w:tab w:val="num" w:pos="216"/>
        </w:tabs>
        <w:ind w:left="216" w:hanging="216"/>
      </w:pPr>
      <w:rPr>
        <w:rFonts w:ascii="Wingdings" w:hAnsi="Wingdings" w:hint="default"/>
        <w:b/>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D09B5"/>
    <w:multiLevelType w:val="hybridMultilevel"/>
    <w:tmpl w:val="3F80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57243"/>
    <w:multiLevelType w:val="hybridMultilevel"/>
    <w:tmpl w:val="67FC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A7E82"/>
    <w:multiLevelType w:val="hybridMultilevel"/>
    <w:tmpl w:val="2BEA1DAA"/>
    <w:lvl w:ilvl="0" w:tplc="5D5E691C">
      <w:start w:val="1"/>
      <w:numFmt w:val="bullet"/>
      <w:pStyle w:val="Resum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646C8A"/>
    <w:multiLevelType w:val="hybridMultilevel"/>
    <w:tmpl w:val="09D0C70E"/>
    <w:lvl w:ilvl="0" w:tplc="19CC0916">
      <w:start w:val="1"/>
      <w:numFmt w:val="bullet"/>
      <w:pStyle w:val="PropNormal-Bullet"/>
      <w:lvlText w:val=""/>
      <w:lvlJc w:val="left"/>
      <w:pPr>
        <w:ind w:left="576" w:hanging="360"/>
      </w:pPr>
      <w:rPr>
        <w:rFonts w:ascii="Wingdings" w:hAnsi="Wingdings" w:hint="default"/>
        <w:color w:val="C0000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2E6A41"/>
    <w:multiLevelType w:val="hybridMultilevel"/>
    <w:tmpl w:val="99167342"/>
    <w:lvl w:ilvl="0" w:tplc="3F66A910">
      <w:start w:val="1"/>
      <w:numFmt w:val="bullet"/>
      <w:pStyle w:val="PastPerformBullet"/>
      <w:lvlText w:val=""/>
      <w:lvlJc w:val="left"/>
      <w:pPr>
        <w:tabs>
          <w:tab w:val="num" w:pos="720"/>
        </w:tabs>
        <w:ind w:left="720" w:hanging="360"/>
      </w:pPr>
      <w:rPr>
        <w:rFonts w:ascii="Symbol" w:hAnsi="Symbol" w:hint="default"/>
        <w:color w:val="21317F"/>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BC307B"/>
    <w:multiLevelType w:val="hybridMultilevel"/>
    <w:tmpl w:val="4198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AE7C7F"/>
    <w:multiLevelType w:val="hybridMultilevel"/>
    <w:tmpl w:val="F97A48AA"/>
    <w:lvl w:ilvl="0" w:tplc="639E21DA">
      <w:start w:val="1"/>
      <w:numFmt w:val="bullet"/>
      <w:pStyle w:val="Karna-TextBoxBullet"/>
      <w:lvlText w:val=""/>
      <w:lvlJc w:val="left"/>
      <w:pPr>
        <w:ind w:left="360" w:hanging="36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50C98"/>
    <w:multiLevelType w:val="multilevel"/>
    <w:tmpl w:val="0BB216DC"/>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E35CAA"/>
    <w:multiLevelType w:val="hybridMultilevel"/>
    <w:tmpl w:val="4578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101DD9"/>
    <w:multiLevelType w:val="hybridMultilevel"/>
    <w:tmpl w:val="6D0001F6"/>
    <w:lvl w:ilvl="0" w:tplc="E69A52EE">
      <w:start w:val="1"/>
      <w:numFmt w:val="bullet"/>
      <w:pStyle w:val="DashBullet"/>
      <w:lvlText w:val=""/>
      <w:lvlJc w:val="left"/>
      <w:pPr>
        <w:tabs>
          <w:tab w:val="num" w:pos="360"/>
        </w:tabs>
        <w:ind w:left="360"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712012"/>
    <w:multiLevelType w:val="hybridMultilevel"/>
    <w:tmpl w:val="259C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9C0EA3"/>
    <w:multiLevelType w:val="hybridMultilevel"/>
    <w:tmpl w:val="7E7E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C47896"/>
    <w:multiLevelType w:val="hybridMultilevel"/>
    <w:tmpl w:val="D07A6C8E"/>
    <w:lvl w:ilvl="0" w:tplc="5A8C07EC">
      <w:start w:val="1"/>
      <w:numFmt w:val="bullet"/>
      <w:pStyle w:val="Karna-NormalBulletSubLast"/>
      <w:lvlText w:val=""/>
      <w:lvlJc w:val="left"/>
      <w:pPr>
        <w:ind w:left="1166" w:hanging="360"/>
      </w:pPr>
      <w:rPr>
        <w:rFonts w:ascii="Symbol" w:hAnsi="Symbol" w:hint="default"/>
        <w:color w:val="BE0D34"/>
        <w:sz w:val="18"/>
        <w:szCs w:val="20"/>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8" w15:restartNumberingAfterBreak="0">
    <w:nsid w:val="13C805AB"/>
    <w:multiLevelType w:val="hybridMultilevel"/>
    <w:tmpl w:val="4E9E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9F36F5"/>
    <w:multiLevelType w:val="hybridMultilevel"/>
    <w:tmpl w:val="EC0E8DA0"/>
    <w:lvl w:ilvl="0" w:tplc="3A565C00">
      <w:start w:val="1"/>
      <w:numFmt w:val="bullet"/>
      <w:pStyle w:val="PropBullet-Last"/>
      <w:lvlText w:val=""/>
      <w:lvlJc w:val="left"/>
      <w:pPr>
        <w:tabs>
          <w:tab w:val="num" w:pos="720"/>
        </w:tabs>
        <w:ind w:left="720" w:hanging="360"/>
      </w:pPr>
      <w:rPr>
        <w:rFonts w:ascii="Wingdings" w:hAnsi="Wingdings" w:hint="default"/>
        <w:color w:val="00008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783836"/>
    <w:multiLevelType w:val="hybridMultilevel"/>
    <w:tmpl w:val="EC344A92"/>
    <w:lvl w:ilvl="0" w:tplc="18388FF0">
      <w:start w:val="1"/>
      <w:numFmt w:val="bullet"/>
      <w:pStyle w:val="PropNormal-Bullet-Last"/>
      <w:lvlText w:val=""/>
      <w:lvlJc w:val="left"/>
      <w:pPr>
        <w:ind w:left="576" w:hanging="360"/>
      </w:pPr>
      <w:rPr>
        <w:rFonts w:ascii="Wingdings" w:hAnsi="Wingdings" w:hint="default"/>
        <w:color w:val="C0000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CD5834"/>
    <w:multiLevelType w:val="multilevel"/>
    <w:tmpl w:val="09A66E14"/>
    <w:styleLink w:val="List7"/>
    <w:lvl w:ilvl="0">
      <w:numFmt w:val="bullet"/>
      <w:lvlText w:val="▪"/>
      <w:lvlJc w:val="left"/>
      <w:pPr>
        <w:tabs>
          <w:tab w:val="num" w:pos="720"/>
        </w:tabs>
        <w:ind w:left="720" w:hanging="360"/>
      </w:pPr>
      <w:rPr>
        <w:color w:val="000000"/>
        <w:position w:val="0"/>
        <w:sz w:val="24"/>
        <w:szCs w:val="24"/>
        <w:rtl w:val="0"/>
      </w:rPr>
    </w:lvl>
    <w:lvl w:ilvl="1">
      <w:start w:val="1"/>
      <w:numFmt w:val="bullet"/>
      <w:lvlText w:val="o"/>
      <w:lvlJc w:val="left"/>
      <w:pPr>
        <w:tabs>
          <w:tab w:val="num" w:pos="1440"/>
        </w:tabs>
        <w:ind w:left="1440"/>
      </w:pPr>
      <w:rPr>
        <w:color w:val="000000"/>
        <w:position w:val="0"/>
        <w:sz w:val="20"/>
        <w:szCs w:val="20"/>
        <w:rtl w:val="0"/>
      </w:rPr>
    </w:lvl>
    <w:lvl w:ilvl="2">
      <w:start w:val="1"/>
      <w:numFmt w:val="bullet"/>
      <w:lvlText w:val="▪"/>
      <w:lvlJc w:val="left"/>
      <w:pPr>
        <w:tabs>
          <w:tab w:val="num" w:pos="2160"/>
        </w:tabs>
        <w:ind w:left="2160"/>
      </w:pPr>
      <w:rPr>
        <w:color w:val="000000"/>
        <w:position w:val="0"/>
        <w:sz w:val="20"/>
        <w:szCs w:val="20"/>
        <w:rtl w:val="0"/>
      </w:rPr>
    </w:lvl>
    <w:lvl w:ilvl="3">
      <w:start w:val="1"/>
      <w:numFmt w:val="bullet"/>
      <w:lvlText w:val="·"/>
      <w:lvlJc w:val="left"/>
      <w:pPr>
        <w:tabs>
          <w:tab w:val="num" w:pos="2880"/>
        </w:tabs>
        <w:ind w:left="2880"/>
      </w:pPr>
      <w:rPr>
        <w:color w:val="000000"/>
        <w:position w:val="0"/>
        <w:sz w:val="20"/>
        <w:szCs w:val="20"/>
        <w:rtl w:val="0"/>
      </w:rPr>
    </w:lvl>
    <w:lvl w:ilvl="4">
      <w:start w:val="1"/>
      <w:numFmt w:val="bullet"/>
      <w:lvlText w:val="o"/>
      <w:lvlJc w:val="left"/>
      <w:pPr>
        <w:tabs>
          <w:tab w:val="num" w:pos="3600"/>
        </w:tabs>
        <w:ind w:left="3600"/>
      </w:pPr>
      <w:rPr>
        <w:color w:val="000000"/>
        <w:position w:val="0"/>
        <w:sz w:val="20"/>
        <w:szCs w:val="20"/>
        <w:rtl w:val="0"/>
      </w:rPr>
    </w:lvl>
    <w:lvl w:ilvl="5">
      <w:start w:val="1"/>
      <w:numFmt w:val="bullet"/>
      <w:lvlText w:val="▪"/>
      <w:lvlJc w:val="left"/>
      <w:pPr>
        <w:tabs>
          <w:tab w:val="num" w:pos="4320"/>
        </w:tabs>
        <w:ind w:left="4320"/>
      </w:pPr>
      <w:rPr>
        <w:color w:val="000000"/>
        <w:position w:val="0"/>
        <w:sz w:val="20"/>
        <w:szCs w:val="20"/>
        <w:rtl w:val="0"/>
      </w:rPr>
    </w:lvl>
    <w:lvl w:ilvl="6">
      <w:start w:val="1"/>
      <w:numFmt w:val="bullet"/>
      <w:lvlText w:val="·"/>
      <w:lvlJc w:val="left"/>
      <w:pPr>
        <w:tabs>
          <w:tab w:val="num" w:pos="5040"/>
        </w:tabs>
        <w:ind w:left="5040"/>
      </w:pPr>
      <w:rPr>
        <w:color w:val="000000"/>
        <w:position w:val="0"/>
        <w:sz w:val="20"/>
        <w:szCs w:val="20"/>
        <w:rtl w:val="0"/>
      </w:rPr>
    </w:lvl>
    <w:lvl w:ilvl="7">
      <w:start w:val="1"/>
      <w:numFmt w:val="bullet"/>
      <w:lvlText w:val="o"/>
      <w:lvlJc w:val="left"/>
      <w:pPr>
        <w:tabs>
          <w:tab w:val="num" w:pos="5760"/>
        </w:tabs>
        <w:ind w:left="5760"/>
      </w:pPr>
      <w:rPr>
        <w:color w:val="000000"/>
        <w:position w:val="0"/>
        <w:sz w:val="20"/>
        <w:szCs w:val="20"/>
        <w:rtl w:val="0"/>
      </w:rPr>
    </w:lvl>
    <w:lvl w:ilvl="8">
      <w:start w:val="1"/>
      <w:numFmt w:val="bullet"/>
      <w:lvlText w:val="▪"/>
      <w:lvlJc w:val="left"/>
      <w:pPr>
        <w:tabs>
          <w:tab w:val="num" w:pos="6480"/>
        </w:tabs>
        <w:ind w:left="6480"/>
      </w:pPr>
      <w:rPr>
        <w:color w:val="000000"/>
        <w:position w:val="0"/>
        <w:sz w:val="20"/>
        <w:szCs w:val="20"/>
        <w:rtl w:val="0"/>
      </w:rPr>
    </w:lvl>
  </w:abstractNum>
  <w:abstractNum w:abstractNumId="22" w15:restartNumberingAfterBreak="0">
    <w:nsid w:val="17D61222"/>
    <w:multiLevelType w:val="hybridMultilevel"/>
    <w:tmpl w:val="A85A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DF0E64"/>
    <w:multiLevelType w:val="hybridMultilevel"/>
    <w:tmpl w:val="B5367ECA"/>
    <w:lvl w:ilvl="0" w:tplc="7ABE3AF8">
      <w:start w:val="1"/>
      <w:numFmt w:val="bullet"/>
      <w:pStyle w:val="Normal-BulletLast"/>
      <w:lvlText w:val=""/>
      <w:lvlJc w:val="left"/>
      <w:pPr>
        <w:tabs>
          <w:tab w:val="num" w:pos="216"/>
        </w:tabs>
        <w:ind w:left="216" w:hanging="216"/>
      </w:pPr>
      <w:rPr>
        <w:rFonts w:ascii="Wingdings" w:hAnsi="Wingdings" w:hint="default"/>
        <w:color w:val="000080"/>
        <w:sz w:val="16"/>
        <w:szCs w:val="16"/>
      </w:rPr>
    </w:lvl>
    <w:lvl w:ilvl="1" w:tplc="04090001">
      <w:start w:val="1"/>
      <w:numFmt w:val="bullet"/>
      <w:lvlText w:val=""/>
      <w:lvlJc w:val="left"/>
      <w:pPr>
        <w:tabs>
          <w:tab w:val="num" w:pos="1440"/>
        </w:tabs>
        <w:ind w:left="1440" w:hanging="360"/>
      </w:pPr>
      <w:rPr>
        <w:rFonts w:ascii="Symbol" w:hAnsi="Symbol" w:hint="default"/>
        <w:color w:val="00008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2E410C"/>
    <w:multiLevelType w:val="hybridMultilevel"/>
    <w:tmpl w:val="52F0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5169D1"/>
    <w:multiLevelType w:val="hybridMultilevel"/>
    <w:tmpl w:val="87D2E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5434BA"/>
    <w:multiLevelType w:val="hybridMultilevel"/>
    <w:tmpl w:val="A920DB0E"/>
    <w:lvl w:ilvl="0" w:tplc="4274C03E">
      <w:start w:val="1"/>
      <w:numFmt w:val="bullet"/>
      <w:pStyle w:val="Educbullet"/>
      <w:lvlText w:val=""/>
      <w:lvlJc w:val="left"/>
      <w:pPr>
        <w:ind w:left="3150" w:hanging="360"/>
      </w:pPr>
      <w:rPr>
        <w:rFonts w:ascii="Wingdings" w:hAnsi="Wingdings" w:hint="default"/>
        <w:color w:val="auto"/>
        <w:sz w:val="22"/>
        <w:szCs w:val="28"/>
      </w:rPr>
    </w:lvl>
    <w:lvl w:ilvl="1" w:tplc="61B856F4">
      <w:numFmt w:val="bullet"/>
      <w:lvlText w:val=""/>
      <w:lvlJc w:val="left"/>
      <w:pPr>
        <w:ind w:left="1620" w:hanging="360"/>
      </w:pPr>
      <w:rPr>
        <w:rFonts w:ascii="Symbol" w:eastAsia="Cambria" w:hAnsi="Symbol" w:cs="Times New Roman"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1C6C0791"/>
    <w:multiLevelType w:val="hybridMultilevel"/>
    <w:tmpl w:val="DCAC5458"/>
    <w:lvl w:ilvl="0" w:tplc="16447556">
      <w:start w:val="1"/>
      <w:numFmt w:val="bullet"/>
      <w:pStyle w:val="Karna-NormalBulletLast"/>
      <w:lvlText w:val=""/>
      <w:lvlJc w:val="left"/>
      <w:pPr>
        <w:ind w:left="547" w:hanging="360"/>
      </w:pPr>
      <w:rPr>
        <w:rFonts w:ascii="Wingdings" w:hAnsi="Wingdings" w:hint="default"/>
        <w:caps w:val="0"/>
        <w:strike w:val="0"/>
        <w:dstrike w:val="0"/>
        <w:vanish w:val="0"/>
        <w:color w:val="21317F"/>
        <w:sz w:val="18"/>
        <w:szCs w:val="20"/>
        <w:u w:val="none"/>
        <w:vertAlign w:val="baseline"/>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8" w15:restartNumberingAfterBreak="0">
    <w:nsid w:val="1EA569F9"/>
    <w:multiLevelType w:val="hybridMultilevel"/>
    <w:tmpl w:val="A22A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5100F9"/>
    <w:multiLevelType w:val="hybridMultilevel"/>
    <w:tmpl w:val="E45E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6E25AA"/>
    <w:multiLevelType w:val="multilevel"/>
    <w:tmpl w:val="484E4FA0"/>
    <w:styleLink w:val="List0"/>
    <w:lvl w:ilvl="0">
      <w:numFmt w:val="bullet"/>
      <w:lvlText w:val="▪"/>
      <w:lvlJc w:val="left"/>
      <w:pPr>
        <w:tabs>
          <w:tab w:val="num" w:pos="720"/>
        </w:tabs>
        <w:ind w:left="720" w:hanging="360"/>
      </w:pPr>
      <w:rPr>
        <w:rFonts w:ascii="Times New Roman Bold" w:eastAsia="Times New Roman Bold" w:hAnsi="Times New Roman Bold" w:cs="Times New Roman Bold"/>
        <w:b/>
        <w:bCs/>
        <w:color w:val="000000"/>
        <w:position w:val="0"/>
        <w:sz w:val="24"/>
        <w:szCs w:val="24"/>
        <w:rtl w:val="0"/>
      </w:rPr>
    </w:lvl>
    <w:lvl w:ilvl="1">
      <w:start w:val="1"/>
      <w:numFmt w:val="bullet"/>
      <w:lvlText w:val="o"/>
      <w:lvlJc w:val="left"/>
      <w:pPr>
        <w:tabs>
          <w:tab w:val="num" w:pos="360"/>
        </w:tabs>
        <w:ind w:left="360"/>
      </w:pPr>
      <w:rPr>
        <w:rFonts w:ascii="Times New Roman Bold" w:eastAsia="Times New Roman Bold" w:hAnsi="Times New Roman Bold" w:cs="Times New Roman Bold"/>
        <w:b/>
        <w:bCs/>
        <w:color w:val="000000"/>
        <w:position w:val="0"/>
        <w:sz w:val="20"/>
        <w:szCs w:val="20"/>
        <w:rtl w:val="0"/>
      </w:rPr>
    </w:lvl>
    <w:lvl w:ilvl="2">
      <w:start w:val="1"/>
      <w:numFmt w:val="bullet"/>
      <w:lvlText w:val="▪"/>
      <w:lvlJc w:val="left"/>
      <w:pPr>
        <w:tabs>
          <w:tab w:val="num" w:pos="1080"/>
        </w:tabs>
        <w:ind w:left="1080"/>
      </w:pPr>
      <w:rPr>
        <w:rFonts w:ascii="Times New Roman Bold" w:eastAsia="Times New Roman Bold" w:hAnsi="Times New Roman Bold" w:cs="Times New Roman Bold"/>
        <w:b/>
        <w:bCs/>
        <w:color w:val="000000"/>
        <w:position w:val="0"/>
        <w:sz w:val="20"/>
        <w:szCs w:val="20"/>
        <w:rtl w:val="0"/>
      </w:rPr>
    </w:lvl>
    <w:lvl w:ilvl="3">
      <w:start w:val="1"/>
      <w:numFmt w:val="bullet"/>
      <w:lvlText w:val="•"/>
      <w:lvlJc w:val="left"/>
      <w:pPr>
        <w:tabs>
          <w:tab w:val="num" w:pos="1800"/>
        </w:tabs>
        <w:ind w:left="1800"/>
      </w:pPr>
      <w:rPr>
        <w:rFonts w:ascii="Times New Roman Bold" w:eastAsia="Times New Roman Bold" w:hAnsi="Times New Roman Bold" w:cs="Times New Roman Bold"/>
        <w:b/>
        <w:bCs/>
        <w:color w:val="000000"/>
        <w:position w:val="0"/>
        <w:sz w:val="20"/>
        <w:szCs w:val="20"/>
        <w:rtl w:val="0"/>
      </w:rPr>
    </w:lvl>
    <w:lvl w:ilvl="4">
      <w:start w:val="1"/>
      <w:numFmt w:val="bullet"/>
      <w:lvlText w:val="o"/>
      <w:lvlJc w:val="left"/>
      <w:pPr>
        <w:tabs>
          <w:tab w:val="num" w:pos="2520"/>
        </w:tabs>
        <w:ind w:left="2520"/>
      </w:pPr>
      <w:rPr>
        <w:rFonts w:ascii="Times New Roman Bold" w:eastAsia="Times New Roman Bold" w:hAnsi="Times New Roman Bold" w:cs="Times New Roman Bold"/>
        <w:b/>
        <w:bCs/>
        <w:color w:val="000000"/>
        <w:position w:val="0"/>
        <w:sz w:val="20"/>
        <w:szCs w:val="20"/>
        <w:rtl w:val="0"/>
      </w:rPr>
    </w:lvl>
    <w:lvl w:ilvl="5">
      <w:start w:val="1"/>
      <w:numFmt w:val="bullet"/>
      <w:lvlText w:val="▪"/>
      <w:lvlJc w:val="left"/>
      <w:pPr>
        <w:tabs>
          <w:tab w:val="num" w:pos="3240"/>
        </w:tabs>
        <w:ind w:left="3240"/>
      </w:pPr>
      <w:rPr>
        <w:rFonts w:ascii="Times New Roman Bold" w:eastAsia="Times New Roman Bold" w:hAnsi="Times New Roman Bold" w:cs="Times New Roman Bold"/>
        <w:b/>
        <w:bCs/>
        <w:color w:val="000000"/>
        <w:position w:val="0"/>
        <w:sz w:val="20"/>
        <w:szCs w:val="20"/>
        <w:rtl w:val="0"/>
      </w:rPr>
    </w:lvl>
    <w:lvl w:ilvl="6">
      <w:start w:val="1"/>
      <w:numFmt w:val="bullet"/>
      <w:lvlText w:val="•"/>
      <w:lvlJc w:val="left"/>
      <w:pPr>
        <w:tabs>
          <w:tab w:val="num" w:pos="3960"/>
        </w:tabs>
        <w:ind w:left="3960"/>
      </w:pPr>
      <w:rPr>
        <w:rFonts w:ascii="Times New Roman Bold" w:eastAsia="Times New Roman Bold" w:hAnsi="Times New Roman Bold" w:cs="Times New Roman Bold"/>
        <w:b/>
        <w:bCs/>
        <w:color w:val="000000"/>
        <w:position w:val="0"/>
        <w:sz w:val="20"/>
        <w:szCs w:val="20"/>
        <w:rtl w:val="0"/>
      </w:rPr>
    </w:lvl>
    <w:lvl w:ilvl="7">
      <w:start w:val="1"/>
      <w:numFmt w:val="bullet"/>
      <w:lvlText w:val="o"/>
      <w:lvlJc w:val="left"/>
      <w:pPr>
        <w:tabs>
          <w:tab w:val="num" w:pos="4680"/>
        </w:tabs>
        <w:ind w:left="4680"/>
      </w:pPr>
      <w:rPr>
        <w:rFonts w:ascii="Times New Roman Bold" w:eastAsia="Times New Roman Bold" w:hAnsi="Times New Roman Bold" w:cs="Times New Roman Bold"/>
        <w:b/>
        <w:bCs/>
        <w:color w:val="000000"/>
        <w:position w:val="0"/>
        <w:sz w:val="20"/>
        <w:szCs w:val="20"/>
        <w:rtl w:val="0"/>
      </w:rPr>
    </w:lvl>
    <w:lvl w:ilvl="8">
      <w:start w:val="1"/>
      <w:numFmt w:val="bullet"/>
      <w:lvlText w:val="▪"/>
      <w:lvlJc w:val="left"/>
      <w:pPr>
        <w:tabs>
          <w:tab w:val="num" w:pos="5400"/>
        </w:tabs>
        <w:ind w:left="5400"/>
      </w:pPr>
      <w:rPr>
        <w:rFonts w:ascii="Times New Roman Bold" w:eastAsia="Times New Roman Bold" w:hAnsi="Times New Roman Bold" w:cs="Times New Roman Bold"/>
        <w:b/>
        <w:bCs/>
        <w:color w:val="000000"/>
        <w:position w:val="0"/>
        <w:sz w:val="20"/>
        <w:szCs w:val="20"/>
        <w:rtl w:val="0"/>
      </w:rPr>
    </w:lvl>
  </w:abstractNum>
  <w:abstractNum w:abstractNumId="31" w15:restartNumberingAfterBreak="0">
    <w:nsid w:val="24882BB0"/>
    <w:multiLevelType w:val="singleLevel"/>
    <w:tmpl w:val="D17868C4"/>
    <w:lvl w:ilvl="0">
      <w:start w:val="1"/>
      <w:numFmt w:val="bullet"/>
      <w:pStyle w:val="PropBullet-2"/>
      <w:lvlText w:val=""/>
      <w:lvlJc w:val="left"/>
      <w:pPr>
        <w:tabs>
          <w:tab w:val="num" w:pos="1008"/>
        </w:tabs>
        <w:ind w:left="1008" w:hanging="288"/>
      </w:pPr>
      <w:rPr>
        <w:rFonts w:ascii="Wingdings" w:hAnsi="Wingdings" w:hint="default"/>
        <w:sz w:val="18"/>
      </w:rPr>
    </w:lvl>
  </w:abstractNum>
  <w:abstractNum w:abstractNumId="32" w15:restartNumberingAfterBreak="0">
    <w:nsid w:val="24E82048"/>
    <w:multiLevelType w:val="hybridMultilevel"/>
    <w:tmpl w:val="9B9A07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6B647E7"/>
    <w:multiLevelType w:val="multilevel"/>
    <w:tmpl w:val="40543A08"/>
    <w:styleLink w:val="List8"/>
    <w:lvl w:ilvl="0">
      <w:numFmt w:val="bullet"/>
      <w:lvlText w:val="▪"/>
      <w:lvlJc w:val="left"/>
      <w:pPr>
        <w:tabs>
          <w:tab w:val="num" w:pos="720"/>
        </w:tabs>
        <w:ind w:left="720" w:hanging="360"/>
      </w:pPr>
      <w:rPr>
        <w:rFonts w:ascii="Times Roman" w:eastAsia="Times Roman" w:hAnsi="Times Roman" w:cs="Times Roman"/>
        <w:color w:val="000000"/>
        <w:position w:val="0"/>
        <w:sz w:val="24"/>
        <w:szCs w:val="24"/>
      </w:rPr>
    </w:lvl>
    <w:lvl w:ilvl="1">
      <w:start w:val="1"/>
      <w:numFmt w:val="bullet"/>
      <w:lvlText w:val="o"/>
      <w:lvlJc w:val="left"/>
      <w:pPr>
        <w:tabs>
          <w:tab w:val="num" w:pos="1440"/>
        </w:tabs>
        <w:ind w:left="1440"/>
      </w:pPr>
      <w:rPr>
        <w:rFonts w:ascii="Times" w:eastAsia="Times" w:hAnsi="Times" w:cs="Times"/>
        <w:color w:val="000000"/>
        <w:position w:val="0"/>
        <w:sz w:val="20"/>
        <w:szCs w:val="20"/>
      </w:rPr>
    </w:lvl>
    <w:lvl w:ilvl="2">
      <w:start w:val="1"/>
      <w:numFmt w:val="bullet"/>
      <w:lvlText w:val="▪"/>
      <w:lvlJc w:val="left"/>
      <w:pPr>
        <w:tabs>
          <w:tab w:val="num" w:pos="2160"/>
        </w:tabs>
        <w:ind w:left="2160"/>
      </w:pPr>
      <w:rPr>
        <w:rFonts w:ascii="Times" w:eastAsia="Times" w:hAnsi="Times" w:cs="Times"/>
        <w:color w:val="000000"/>
        <w:position w:val="0"/>
        <w:sz w:val="20"/>
        <w:szCs w:val="20"/>
      </w:rPr>
    </w:lvl>
    <w:lvl w:ilvl="3">
      <w:start w:val="1"/>
      <w:numFmt w:val="bullet"/>
      <w:lvlText w:val="·"/>
      <w:lvlJc w:val="left"/>
      <w:pPr>
        <w:tabs>
          <w:tab w:val="num" w:pos="2880"/>
        </w:tabs>
        <w:ind w:left="2880"/>
      </w:pPr>
      <w:rPr>
        <w:rFonts w:ascii="Times" w:eastAsia="Times" w:hAnsi="Times" w:cs="Times"/>
        <w:color w:val="000000"/>
        <w:position w:val="0"/>
        <w:sz w:val="20"/>
        <w:szCs w:val="20"/>
      </w:rPr>
    </w:lvl>
    <w:lvl w:ilvl="4">
      <w:start w:val="1"/>
      <w:numFmt w:val="bullet"/>
      <w:lvlText w:val="o"/>
      <w:lvlJc w:val="left"/>
      <w:pPr>
        <w:tabs>
          <w:tab w:val="num" w:pos="3600"/>
        </w:tabs>
        <w:ind w:left="3600"/>
      </w:pPr>
      <w:rPr>
        <w:rFonts w:ascii="Times" w:eastAsia="Times" w:hAnsi="Times" w:cs="Times"/>
        <w:color w:val="000000"/>
        <w:position w:val="0"/>
        <w:sz w:val="20"/>
        <w:szCs w:val="20"/>
      </w:rPr>
    </w:lvl>
    <w:lvl w:ilvl="5">
      <w:start w:val="1"/>
      <w:numFmt w:val="bullet"/>
      <w:lvlText w:val="▪"/>
      <w:lvlJc w:val="left"/>
      <w:pPr>
        <w:tabs>
          <w:tab w:val="num" w:pos="4320"/>
        </w:tabs>
        <w:ind w:left="4320"/>
      </w:pPr>
      <w:rPr>
        <w:rFonts w:ascii="Times" w:eastAsia="Times" w:hAnsi="Times" w:cs="Times"/>
        <w:color w:val="000000"/>
        <w:position w:val="0"/>
        <w:sz w:val="20"/>
        <w:szCs w:val="20"/>
      </w:rPr>
    </w:lvl>
    <w:lvl w:ilvl="6">
      <w:start w:val="1"/>
      <w:numFmt w:val="bullet"/>
      <w:lvlText w:val="·"/>
      <w:lvlJc w:val="left"/>
      <w:pPr>
        <w:tabs>
          <w:tab w:val="num" w:pos="5040"/>
        </w:tabs>
        <w:ind w:left="5040"/>
      </w:pPr>
      <w:rPr>
        <w:rFonts w:ascii="Times" w:eastAsia="Times" w:hAnsi="Times" w:cs="Times"/>
        <w:color w:val="000000"/>
        <w:position w:val="0"/>
        <w:sz w:val="20"/>
        <w:szCs w:val="20"/>
      </w:rPr>
    </w:lvl>
    <w:lvl w:ilvl="7">
      <w:start w:val="1"/>
      <w:numFmt w:val="bullet"/>
      <w:lvlText w:val="o"/>
      <w:lvlJc w:val="left"/>
      <w:pPr>
        <w:tabs>
          <w:tab w:val="num" w:pos="5760"/>
        </w:tabs>
        <w:ind w:left="5760"/>
      </w:pPr>
      <w:rPr>
        <w:rFonts w:ascii="Times" w:eastAsia="Times" w:hAnsi="Times" w:cs="Times"/>
        <w:color w:val="000000"/>
        <w:position w:val="0"/>
        <w:sz w:val="20"/>
        <w:szCs w:val="20"/>
      </w:rPr>
    </w:lvl>
    <w:lvl w:ilvl="8">
      <w:start w:val="1"/>
      <w:numFmt w:val="bullet"/>
      <w:lvlText w:val="▪"/>
      <w:lvlJc w:val="left"/>
      <w:pPr>
        <w:tabs>
          <w:tab w:val="num" w:pos="6480"/>
        </w:tabs>
        <w:ind w:left="6480"/>
      </w:pPr>
      <w:rPr>
        <w:rFonts w:ascii="Times" w:eastAsia="Times" w:hAnsi="Times" w:cs="Times"/>
        <w:color w:val="000000"/>
        <w:position w:val="0"/>
        <w:sz w:val="20"/>
        <w:szCs w:val="20"/>
      </w:rPr>
    </w:lvl>
  </w:abstractNum>
  <w:abstractNum w:abstractNumId="34" w15:restartNumberingAfterBreak="0">
    <w:nsid w:val="276A5947"/>
    <w:multiLevelType w:val="hybridMultilevel"/>
    <w:tmpl w:val="268E9982"/>
    <w:lvl w:ilvl="0" w:tplc="B3D0AC98">
      <w:start w:val="1"/>
      <w:numFmt w:val="bullet"/>
      <w:pStyle w:val="Karna-ResumeBullet2"/>
      <w:lvlText w:val=""/>
      <w:lvlJc w:val="left"/>
      <w:pPr>
        <w:ind w:left="360" w:hanging="360"/>
      </w:pPr>
      <w:rPr>
        <w:rFonts w:ascii="Wingdings" w:hAnsi="Wingdings" w:hint="default"/>
        <w:color w:val="17365D"/>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7BC7FF5"/>
    <w:multiLevelType w:val="hybridMultilevel"/>
    <w:tmpl w:val="4B0E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66669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2ACD270F"/>
    <w:multiLevelType w:val="hybridMultilevel"/>
    <w:tmpl w:val="53AE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160B1E"/>
    <w:multiLevelType w:val="hybridMultilevel"/>
    <w:tmpl w:val="286C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0E1E50"/>
    <w:multiLevelType w:val="multilevel"/>
    <w:tmpl w:val="2A4E3B9C"/>
    <w:styleLink w:val="List1"/>
    <w:lvl w:ilvl="0">
      <w:numFmt w:val="bullet"/>
      <w:lvlText w:val="▪"/>
      <w:lvlJc w:val="left"/>
      <w:pPr>
        <w:tabs>
          <w:tab w:val="num" w:pos="720"/>
        </w:tabs>
        <w:ind w:left="720" w:hanging="360"/>
      </w:pPr>
      <w:rPr>
        <w:rFonts w:ascii="Times New Roman Bold" w:eastAsia="Times New Roman Bold" w:hAnsi="Times New Roman Bold" w:cs="Times New Roman Bold"/>
        <w:b/>
        <w:bCs/>
        <w:color w:val="000000"/>
        <w:position w:val="0"/>
        <w:sz w:val="24"/>
        <w:szCs w:val="24"/>
      </w:rPr>
    </w:lvl>
    <w:lvl w:ilvl="1">
      <w:start w:val="1"/>
      <w:numFmt w:val="bullet"/>
      <w:lvlText w:val="o"/>
      <w:lvlJc w:val="left"/>
      <w:pPr>
        <w:tabs>
          <w:tab w:val="num" w:pos="1440"/>
        </w:tabs>
        <w:ind w:left="1440"/>
      </w:pPr>
      <w:rPr>
        <w:rFonts w:ascii="Times New Roman Bold" w:eastAsia="Times New Roman Bold" w:hAnsi="Times New Roman Bold" w:cs="Times New Roman Bold"/>
        <w:b/>
        <w:bCs/>
        <w:color w:val="000000"/>
        <w:position w:val="0"/>
        <w:sz w:val="20"/>
        <w:szCs w:val="20"/>
      </w:rPr>
    </w:lvl>
    <w:lvl w:ilvl="2">
      <w:start w:val="1"/>
      <w:numFmt w:val="bullet"/>
      <w:lvlText w:val="▪"/>
      <w:lvlJc w:val="left"/>
      <w:pPr>
        <w:tabs>
          <w:tab w:val="num" w:pos="2160"/>
        </w:tabs>
        <w:ind w:left="2160"/>
      </w:pPr>
      <w:rPr>
        <w:rFonts w:ascii="Times New Roman Bold" w:eastAsia="Times New Roman Bold" w:hAnsi="Times New Roman Bold" w:cs="Times New Roman Bold"/>
        <w:b/>
        <w:bCs/>
        <w:color w:val="000000"/>
        <w:position w:val="0"/>
        <w:sz w:val="20"/>
        <w:szCs w:val="20"/>
      </w:rPr>
    </w:lvl>
    <w:lvl w:ilvl="3">
      <w:start w:val="1"/>
      <w:numFmt w:val="bullet"/>
      <w:lvlText w:val="·"/>
      <w:lvlJc w:val="left"/>
      <w:pPr>
        <w:tabs>
          <w:tab w:val="num" w:pos="2880"/>
        </w:tabs>
        <w:ind w:left="2880"/>
      </w:pPr>
      <w:rPr>
        <w:rFonts w:ascii="Times New Roman Bold" w:eastAsia="Times New Roman Bold" w:hAnsi="Times New Roman Bold" w:cs="Times New Roman Bold"/>
        <w:b/>
        <w:bCs/>
        <w:color w:val="000000"/>
        <w:position w:val="0"/>
        <w:sz w:val="20"/>
        <w:szCs w:val="20"/>
      </w:rPr>
    </w:lvl>
    <w:lvl w:ilvl="4">
      <w:start w:val="1"/>
      <w:numFmt w:val="bullet"/>
      <w:lvlText w:val="o"/>
      <w:lvlJc w:val="left"/>
      <w:pPr>
        <w:tabs>
          <w:tab w:val="num" w:pos="3600"/>
        </w:tabs>
        <w:ind w:left="3600"/>
      </w:pPr>
      <w:rPr>
        <w:rFonts w:ascii="Times New Roman Bold" w:eastAsia="Times New Roman Bold" w:hAnsi="Times New Roman Bold" w:cs="Times New Roman Bold"/>
        <w:b/>
        <w:bCs/>
        <w:color w:val="000000"/>
        <w:position w:val="0"/>
        <w:sz w:val="20"/>
        <w:szCs w:val="20"/>
      </w:rPr>
    </w:lvl>
    <w:lvl w:ilvl="5">
      <w:start w:val="1"/>
      <w:numFmt w:val="bullet"/>
      <w:lvlText w:val="▪"/>
      <w:lvlJc w:val="left"/>
      <w:pPr>
        <w:tabs>
          <w:tab w:val="num" w:pos="4320"/>
        </w:tabs>
        <w:ind w:left="4320"/>
      </w:pPr>
      <w:rPr>
        <w:rFonts w:ascii="Times New Roman Bold" w:eastAsia="Times New Roman Bold" w:hAnsi="Times New Roman Bold" w:cs="Times New Roman Bold"/>
        <w:b/>
        <w:bCs/>
        <w:color w:val="000000"/>
        <w:position w:val="0"/>
        <w:sz w:val="20"/>
        <w:szCs w:val="20"/>
      </w:rPr>
    </w:lvl>
    <w:lvl w:ilvl="6">
      <w:start w:val="1"/>
      <w:numFmt w:val="bullet"/>
      <w:lvlText w:val="·"/>
      <w:lvlJc w:val="left"/>
      <w:pPr>
        <w:tabs>
          <w:tab w:val="num" w:pos="5040"/>
        </w:tabs>
        <w:ind w:left="5040"/>
      </w:pPr>
      <w:rPr>
        <w:rFonts w:ascii="Times New Roman Bold" w:eastAsia="Times New Roman Bold" w:hAnsi="Times New Roman Bold" w:cs="Times New Roman Bold"/>
        <w:b/>
        <w:bCs/>
        <w:color w:val="000000"/>
        <w:position w:val="0"/>
        <w:sz w:val="20"/>
        <w:szCs w:val="20"/>
      </w:rPr>
    </w:lvl>
    <w:lvl w:ilvl="7">
      <w:start w:val="1"/>
      <w:numFmt w:val="bullet"/>
      <w:lvlText w:val="o"/>
      <w:lvlJc w:val="left"/>
      <w:pPr>
        <w:tabs>
          <w:tab w:val="num" w:pos="5760"/>
        </w:tabs>
        <w:ind w:left="5760"/>
      </w:pPr>
      <w:rPr>
        <w:rFonts w:ascii="Times New Roman Bold" w:eastAsia="Times New Roman Bold" w:hAnsi="Times New Roman Bold" w:cs="Times New Roman Bold"/>
        <w:b/>
        <w:bCs/>
        <w:color w:val="000000"/>
        <w:position w:val="0"/>
        <w:sz w:val="20"/>
        <w:szCs w:val="20"/>
      </w:rPr>
    </w:lvl>
    <w:lvl w:ilvl="8">
      <w:start w:val="1"/>
      <w:numFmt w:val="bullet"/>
      <w:lvlText w:val="▪"/>
      <w:lvlJc w:val="left"/>
      <w:pPr>
        <w:tabs>
          <w:tab w:val="num" w:pos="6480"/>
        </w:tabs>
        <w:ind w:left="6480"/>
      </w:pPr>
      <w:rPr>
        <w:rFonts w:ascii="Times New Roman Bold" w:eastAsia="Times New Roman Bold" w:hAnsi="Times New Roman Bold" w:cs="Times New Roman Bold"/>
        <w:b/>
        <w:bCs/>
        <w:color w:val="000000"/>
        <w:position w:val="0"/>
        <w:sz w:val="20"/>
        <w:szCs w:val="20"/>
      </w:rPr>
    </w:lvl>
  </w:abstractNum>
  <w:abstractNum w:abstractNumId="40" w15:restartNumberingAfterBreak="0">
    <w:nsid w:val="2E831B05"/>
    <w:multiLevelType w:val="hybridMultilevel"/>
    <w:tmpl w:val="4EE2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285099"/>
    <w:multiLevelType w:val="hybridMultilevel"/>
    <w:tmpl w:val="7CF2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C7624E"/>
    <w:multiLevelType w:val="multilevel"/>
    <w:tmpl w:val="3C2E0D86"/>
    <w:styleLink w:val="List21"/>
    <w:lvl w:ilvl="0">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360"/>
        </w:tabs>
        <w:ind w:left="360"/>
      </w:pPr>
      <w:rPr>
        <w:color w:val="000000"/>
        <w:position w:val="0"/>
        <w:sz w:val="20"/>
        <w:szCs w:val="20"/>
      </w:rPr>
    </w:lvl>
    <w:lvl w:ilvl="2">
      <w:start w:val="1"/>
      <w:numFmt w:val="bullet"/>
      <w:lvlText w:val="▪"/>
      <w:lvlJc w:val="left"/>
      <w:pPr>
        <w:tabs>
          <w:tab w:val="num" w:pos="1080"/>
        </w:tabs>
        <w:ind w:left="1080"/>
      </w:pPr>
      <w:rPr>
        <w:color w:val="000000"/>
        <w:position w:val="0"/>
        <w:sz w:val="20"/>
        <w:szCs w:val="20"/>
      </w:rPr>
    </w:lvl>
    <w:lvl w:ilvl="3">
      <w:start w:val="1"/>
      <w:numFmt w:val="bullet"/>
      <w:lvlText w:val="•"/>
      <w:lvlJc w:val="left"/>
      <w:pPr>
        <w:tabs>
          <w:tab w:val="num" w:pos="1800"/>
        </w:tabs>
        <w:ind w:left="1800"/>
      </w:pPr>
      <w:rPr>
        <w:color w:val="000000"/>
        <w:position w:val="0"/>
        <w:sz w:val="20"/>
        <w:szCs w:val="20"/>
      </w:rPr>
    </w:lvl>
    <w:lvl w:ilvl="4">
      <w:start w:val="1"/>
      <w:numFmt w:val="bullet"/>
      <w:lvlText w:val="o"/>
      <w:lvlJc w:val="left"/>
      <w:pPr>
        <w:tabs>
          <w:tab w:val="num" w:pos="2520"/>
        </w:tabs>
        <w:ind w:left="2520"/>
      </w:pPr>
      <w:rPr>
        <w:color w:val="000000"/>
        <w:position w:val="0"/>
        <w:sz w:val="20"/>
        <w:szCs w:val="20"/>
      </w:rPr>
    </w:lvl>
    <w:lvl w:ilvl="5">
      <w:start w:val="1"/>
      <w:numFmt w:val="bullet"/>
      <w:lvlText w:val="▪"/>
      <w:lvlJc w:val="left"/>
      <w:pPr>
        <w:tabs>
          <w:tab w:val="num" w:pos="3240"/>
        </w:tabs>
        <w:ind w:left="3240"/>
      </w:pPr>
      <w:rPr>
        <w:color w:val="000000"/>
        <w:position w:val="0"/>
        <w:sz w:val="20"/>
        <w:szCs w:val="20"/>
      </w:rPr>
    </w:lvl>
    <w:lvl w:ilvl="6">
      <w:start w:val="1"/>
      <w:numFmt w:val="bullet"/>
      <w:lvlText w:val="•"/>
      <w:lvlJc w:val="left"/>
      <w:pPr>
        <w:tabs>
          <w:tab w:val="num" w:pos="3960"/>
        </w:tabs>
        <w:ind w:left="3960"/>
      </w:pPr>
      <w:rPr>
        <w:color w:val="000000"/>
        <w:position w:val="0"/>
        <w:sz w:val="20"/>
        <w:szCs w:val="20"/>
      </w:rPr>
    </w:lvl>
    <w:lvl w:ilvl="7">
      <w:start w:val="1"/>
      <w:numFmt w:val="bullet"/>
      <w:lvlText w:val="o"/>
      <w:lvlJc w:val="left"/>
      <w:pPr>
        <w:tabs>
          <w:tab w:val="num" w:pos="4680"/>
        </w:tabs>
        <w:ind w:left="4680"/>
      </w:pPr>
      <w:rPr>
        <w:color w:val="000000"/>
        <w:position w:val="0"/>
        <w:sz w:val="20"/>
        <w:szCs w:val="20"/>
      </w:rPr>
    </w:lvl>
    <w:lvl w:ilvl="8">
      <w:start w:val="1"/>
      <w:numFmt w:val="bullet"/>
      <w:lvlText w:val="▪"/>
      <w:lvlJc w:val="left"/>
      <w:pPr>
        <w:tabs>
          <w:tab w:val="num" w:pos="5400"/>
        </w:tabs>
        <w:ind w:left="5400"/>
      </w:pPr>
      <w:rPr>
        <w:color w:val="000000"/>
        <w:position w:val="0"/>
        <w:sz w:val="20"/>
        <w:szCs w:val="20"/>
      </w:rPr>
    </w:lvl>
  </w:abstractNum>
  <w:abstractNum w:abstractNumId="43" w15:restartNumberingAfterBreak="0">
    <w:nsid w:val="32A228CC"/>
    <w:multiLevelType w:val="hybridMultilevel"/>
    <w:tmpl w:val="A510CD5A"/>
    <w:lvl w:ilvl="0" w:tplc="2CAE9CB6">
      <w:start w:val="1"/>
      <w:numFmt w:val="bullet"/>
      <w:pStyle w:val="Karna-TableBullets"/>
      <w:lvlText w:val=""/>
      <w:lvlJc w:val="left"/>
      <w:pPr>
        <w:ind w:left="360" w:hanging="360"/>
      </w:pPr>
      <w:rPr>
        <w:rFonts w:ascii="Symbol" w:hAnsi="Symbol" w:hint="default"/>
        <w:color w:val="21317F"/>
        <w:sz w:val="1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3B323C3"/>
    <w:multiLevelType w:val="hybridMultilevel"/>
    <w:tmpl w:val="60C8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4B00CFE"/>
    <w:multiLevelType w:val="hybridMultilevel"/>
    <w:tmpl w:val="30D6E388"/>
    <w:lvl w:ilvl="0" w:tplc="9DAC6F2E">
      <w:start w:val="1"/>
      <w:numFmt w:val="bullet"/>
      <w:pStyle w:val="TextBoxBullet"/>
      <w:lvlText w:val=""/>
      <w:lvlJc w:val="left"/>
      <w:pPr>
        <w:tabs>
          <w:tab w:val="num" w:pos="230"/>
        </w:tabs>
        <w:ind w:left="230" w:hanging="230"/>
      </w:pPr>
      <w:rPr>
        <w:rFonts w:ascii="Symbol" w:hAnsi="Symbol" w:hint="default"/>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ADE2403"/>
    <w:multiLevelType w:val="multilevel"/>
    <w:tmpl w:val="D1C28CE6"/>
    <w:lvl w:ilvl="0">
      <w:start w:val="1"/>
      <w:numFmt w:val="decimal"/>
      <w:pStyle w:val="Heading1"/>
      <w:lvlText w:val="%1."/>
      <w:lvlJc w:val="left"/>
      <w:pPr>
        <w:ind w:left="360" w:hanging="360"/>
      </w:pPr>
      <w:rPr>
        <w:rFonts w:hint="default"/>
      </w:rPr>
    </w:lvl>
    <w:lvl w:ilvl="1">
      <w:start w:val="1"/>
      <w:numFmt w:val="decimal"/>
      <w:pStyle w:val="Heading2"/>
      <w:lvlText w:val="%1.%2 "/>
      <w:lvlJc w:val="left"/>
      <w:pPr>
        <w:tabs>
          <w:tab w:val="num" w:pos="576"/>
        </w:tabs>
        <w:ind w:left="576" w:hanging="576"/>
      </w:pPr>
      <w:rPr>
        <w:rFonts w:hint="default"/>
      </w:rPr>
    </w:lvl>
    <w:lvl w:ilvl="2">
      <w:start w:val="1"/>
      <w:numFmt w:val="decimal"/>
      <w:pStyle w:val="Heading3"/>
      <w:lvlText w:val="%1.%2.%3 "/>
      <w:lvlJc w:val="left"/>
      <w:pPr>
        <w:tabs>
          <w:tab w:val="num" w:pos="720"/>
        </w:tabs>
        <w:ind w:left="720" w:hanging="720"/>
      </w:pPr>
      <w:rPr>
        <w:rFonts w:hint="default"/>
      </w:rPr>
    </w:lvl>
    <w:lvl w:ilvl="3">
      <w:start w:val="1"/>
      <w:numFmt w:val="decimal"/>
      <w:pStyle w:val="Heading4"/>
      <w:lvlText w:val="%1.%2.%3.%4 "/>
      <w:lvlJc w:val="left"/>
      <w:pPr>
        <w:tabs>
          <w:tab w:val="num" w:pos="864"/>
        </w:tabs>
        <w:ind w:left="864" w:hanging="864"/>
      </w:pPr>
      <w:rPr>
        <w:rFonts w:hint="default"/>
      </w:rPr>
    </w:lvl>
    <w:lvl w:ilvl="4">
      <w:start w:val="1"/>
      <w:numFmt w:val="decimal"/>
      <w:suff w:val="space"/>
      <w:lvlText w:val="%1.%2.%3.%4.%5 "/>
      <w:lvlJc w:val="left"/>
      <w:pPr>
        <w:ind w:left="0" w:firstLine="0"/>
      </w:pPr>
      <w:rPr>
        <w:rFonts w:hint="default"/>
      </w:rPr>
    </w:lvl>
    <w:lvl w:ilvl="5">
      <w:start w:val="1"/>
      <w:numFmt w:val="upperLetter"/>
      <w:pStyle w:val="Heading6"/>
      <w:suff w:val="space"/>
      <w:lvlText w:val="Appendix %6: "/>
      <w:lvlJc w:val="left"/>
      <w:pPr>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3CF9535F"/>
    <w:multiLevelType w:val="hybridMultilevel"/>
    <w:tmpl w:val="0D70DDC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3980" w:hanging="360"/>
      </w:pPr>
      <w:rPr>
        <w:rFonts w:ascii="Courier New" w:hAnsi="Courier New" w:cs="Courier New" w:hint="default"/>
      </w:rPr>
    </w:lvl>
    <w:lvl w:ilvl="2" w:tplc="04090005" w:tentative="1">
      <w:start w:val="1"/>
      <w:numFmt w:val="bullet"/>
      <w:lvlText w:val=""/>
      <w:lvlJc w:val="left"/>
      <w:pPr>
        <w:ind w:left="4700" w:hanging="360"/>
      </w:pPr>
      <w:rPr>
        <w:rFonts w:ascii="Wingdings" w:hAnsi="Wingdings" w:hint="default"/>
      </w:rPr>
    </w:lvl>
    <w:lvl w:ilvl="3" w:tplc="04090001" w:tentative="1">
      <w:start w:val="1"/>
      <w:numFmt w:val="bullet"/>
      <w:lvlText w:val=""/>
      <w:lvlJc w:val="left"/>
      <w:pPr>
        <w:ind w:left="5420" w:hanging="360"/>
      </w:pPr>
      <w:rPr>
        <w:rFonts w:ascii="Symbol" w:hAnsi="Symbol" w:hint="default"/>
      </w:rPr>
    </w:lvl>
    <w:lvl w:ilvl="4" w:tplc="04090003" w:tentative="1">
      <w:start w:val="1"/>
      <w:numFmt w:val="bullet"/>
      <w:lvlText w:val="o"/>
      <w:lvlJc w:val="left"/>
      <w:pPr>
        <w:ind w:left="6140" w:hanging="360"/>
      </w:pPr>
      <w:rPr>
        <w:rFonts w:ascii="Courier New" w:hAnsi="Courier New" w:cs="Courier New" w:hint="default"/>
      </w:rPr>
    </w:lvl>
    <w:lvl w:ilvl="5" w:tplc="04090005" w:tentative="1">
      <w:start w:val="1"/>
      <w:numFmt w:val="bullet"/>
      <w:lvlText w:val=""/>
      <w:lvlJc w:val="left"/>
      <w:pPr>
        <w:ind w:left="6860" w:hanging="360"/>
      </w:pPr>
      <w:rPr>
        <w:rFonts w:ascii="Wingdings" w:hAnsi="Wingdings" w:hint="default"/>
      </w:rPr>
    </w:lvl>
    <w:lvl w:ilvl="6" w:tplc="04090001" w:tentative="1">
      <w:start w:val="1"/>
      <w:numFmt w:val="bullet"/>
      <w:lvlText w:val=""/>
      <w:lvlJc w:val="left"/>
      <w:pPr>
        <w:ind w:left="7580" w:hanging="360"/>
      </w:pPr>
      <w:rPr>
        <w:rFonts w:ascii="Symbol" w:hAnsi="Symbol" w:hint="default"/>
      </w:rPr>
    </w:lvl>
    <w:lvl w:ilvl="7" w:tplc="04090003" w:tentative="1">
      <w:start w:val="1"/>
      <w:numFmt w:val="bullet"/>
      <w:lvlText w:val="o"/>
      <w:lvlJc w:val="left"/>
      <w:pPr>
        <w:ind w:left="8300" w:hanging="360"/>
      </w:pPr>
      <w:rPr>
        <w:rFonts w:ascii="Courier New" w:hAnsi="Courier New" w:cs="Courier New" w:hint="default"/>
      </w:rPr>
    </w:lvl>
    <w:lvl w:ilvl="8" w:tplc="04090005" w:tentative="1">
      <w:start w:val="1"/>
      <w:numFmt w:val="bullet"/>
      <w:lvlText w:val=""/>
      <w:lvlJc w:val="left"/>
      <w:pPr>
        <w:ind w:left="9020" w:hanging="360"/>
      </w:pPr>
      <w:rPr>
        <w:rFonts w:ascii="Wingdings" w:hAnsi="Wingdings" w:hint="default"/>
      </w:rPr>
    </w:lvl>
  </w:abstractNum>
  <w:abstractNum w:abstractNumId="48" w15:restartNumberingAfterBreak="0">
    <w:nsid w:val="3E8530BE"/>
    <w:multiLevelType w:val="multilevel"/>
    <w:tmpl w:val="5E4CDE14"/>
    <w:styleLink w:val="List10"/>
    <w:lvl w:ilvl="0">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pPr>
      <w:rPr>
        <w:color w:val="000000"/>
        <w:position w:val="0"/>
        <w:sz w:val="20"/>
        <w:szCs w:val="20"/>
      </w:rPr>
    </w:lvl>
    <w:lvl w:ilvl="2">
      <w:start w:val="1"/>
      <w:numFmt w:val="bullet"/>
      <w:lvlText w:val="▪"/>
      <w:lvlJc w:val="left"/>
      <w:pPr>
        <w:tabs>
          <w:tab w:val="num" w:pos="2160"/>
        </w:tabs>
        <w:ind w:left="2160"/>
      </w:pPr>
      <w:rPr>
        <w:color w:val="000000"/>
        <w:position w:val="0"/>
        <w:sz w:val="20"/>
        <w:szCs w:val="20"/>
      </w:rPr>
    </w:lvl>
    <w:lvl w:ilvl="3">
      <w:start w:val="1"/>
      <w:numFmt w:val="bullet"/>
      <w:lvlText w:val="·"/>
      <w:lvlJc w:val="left"/>
      <w:pPr>
        <w:tabs>
          <w:tab w:val="num" w:pos="2880"/>
        </w:tabs>
        <w:ind w:left="2880"/>
      </w:pPr>
      <w:rPr>
        <w:color w:val="000000"/>
        <w:position w:val="0"/>
        <w:sz w:val="20"/>
        <w:szCs w:val="20"/>
      </w:rPr>
    </w:lvl>
    <w:lvl w:ilvl="4">
      <w:start w:val="1"/>
      <w:numFmt w:val="bullet"/>
      <w:lvlText w:val="o"/>
      <w:lvlJc w:val="left"/>
      <w:pPr>
        <w:tabs>
          <w:tab w:val="num" w:pos="3600"/>
        </w:tabs>
        <w:ind w:left="3600"/>
      </w:pPr>
      <w:rPr>
        <w:color w:val="000000"/>
        <w:position w:val="0"/>
        <w:sz w:val="20"/>
        <w:szCs w:val="20"/>
      </w:rPr>
    </w:lvl>
    <w:lvl w:ilvl="5">
      <w:start w:val="1"/>
      <w:numFmt w:val="bullet"/>
      <w:lvlText w:val="▪"/>
      <w:lvlJc w:val="left"/>
      <w:pPr>
        <w:tabs>
          <w:tab w:val="num" w:pos="4320"/>
        </w:tabs>
        <w:ind w:left="4320"/>
      </w:pPr>
      <w:rPr>
        <w:color w:val="000000"/>
        <w:position w:val="0"/>
        <w:sz w:val="20"/>
        <w:szCs w:val="20"/>
      </w:rPr>
    </w:lvl>
    <w:lvl w:ilvl="6">
      <w:start w:val="1"/>
      <w:numFmt w:val="bullet"/>
      <w:lvlText w:val="·"/>
      <w:lvlJc w:val="left"/>
      <w:pPr>
        <w:tabs>
          <w:tab w:val="num" w:pos="5040"/>
        </w:tabs>
        <w:ind w:left="5040"/>
      </w:pPr>
      <w:rPr>
        <w:color w:val="000000"/>
        <w:position w:val="0"/>
        <w:sz w:val="20"/>
        <w:szCs w:val="20"/>
      </w:rPr>
    </w:lvl>
    <w:lvl w:ilvl="7">
      <w:start w:val="1"/>
      <w:numFmt w:val="bullet"/>
      <w:lvlText w:val="o"/>
      <w:lvlJc w:val="left"/>
      <w:pPr>
        <w:tabs>
          <w:tab w:val="num" w:pos="5760"/>
        </w:tabs>
        <w:ind w:left="5760"/>
      </w:pPr>
      <w:rPr>
        <w:color w:val="000000"/>
        <w:position w:val="0"/>
        <w:sz w:val="20"/>
        <w:szCs w:val="20"/>
      </w:rPr>
    </w:lvl>
    <w:lvl w:ilvl="8">
      <w:start w:val="1"/>
      <w:numFmt w:val="bullet"/>
      <w:lvlText w:val="▪"/>
      <w:lvlJc w:val="left"/>
      <w:pPr>
        <w:tabs>
          <w:tab w:val="num" w:pos="6480"/>
        </w:tabs>
        <w:ind w:left="6480"/>
      </w:pPr>
      <w:rPr>
        <w:color w:val="000000"/>
        <w:position w:val="0"/>
        <w:sz w:val="20"/>
        <w:szCs w:val="20"/>
      </w:rPr>
    </w:lvl>
  </w:abstractNum>
  <w:abstractNum w:abstractNumId="49" w15:restartNumberingAfterBreak="0">
    <w:nsid w:val="41837FF4"/>
    <w:multiLevelType w:val="hybridMultilevel"/>
    <w:tmpl w:val="31E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BE74B5"/>
    <w:multiLevelType w:val="hybridMultilevel"/>
    <w:tmpl w:val="4C40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3638F5"/>
    <w:multiLevelType w:val="hybridMultilevel"/>
    <w:tmpl w:val="A962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FA73EB"/>
    <w:multiLevelType w:val="hybridMultilevel"/>
    <w:tmpl w:val="BD04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6F020F"/>
    <w:multiLevelType w:val="hybridMultilevel"/>
    <w:tmpl w:val="93D60DA8"/>
    <w:lvl w:ilvl="0" w:tplc="7A4051A2">
      <w:start w:val="1"/>
      <w:numFmt w:val="bullet"/>
      <w:pStyle w:val="Res-Bullet"/>
      <w:lvlText w:val=""/>
      <w:lvlJc w:val="left"/>
      <w:pPr>
        <w:tabs>
          <w:tab w:val="num" w:pos="720"/>
        </w:tabs>
        <w:ind w:left="648" w:hanging="288"/>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4A590E94"/>
    <w:multiLevelType w:val="hybridMultilevel"/>
    <w:tmpl w:val="C8469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E015044"/>
    <w:multiLevelType w:val="hybridMultilevel"/>
    <w:tmpl w:val="F222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9E5543"/>
    <w:multiLevelType w:val="singleLevel"/>
    <w:tmpl w:val="93280A12"/>
    <w:lvl w:ilvl="0">
      <w:start w:val="1"/>
      <w:numFmt w:val="bullet"/>
      <w:pStyle w:val="PropTable-Bullet"/>
      <w:lvlText w:val=""/>
      <w:lvlJc w:val="left"/>
      <w:pPr>
        <w:tabs>
          <w:tab w:val="num" w:pos="216"/>
        </w:tabs>
        <w:ind w:left="216" w:hanging="216"/>
      </w:pPr>
      <w:rPr>
        <w:rFonts w:ascii="Symbol" w:hAnsi="Symbol" w:hint="default"/>
        <w:sz w:val="18"/>
      </w:rPr>
    </w:lvl>
  </w:abstractNum>
  <w:abstractNum w:abstractNumId="57" w15:restartNumberingAfterBreak="0">
    <w:nsid w:val="4FE54AA6"/>
    <w:multiLevelType w:val="hybridMultilevel"/>
    <w:tmpl w:val="22C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487699"/>
    <w:multiLevelType w:val="hybridMultilevel"/>
    <w:tmpl w:val="577A669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1EC001D"/>
    <w:multiLevelType w:val="hybridMultilevel"/>
    <w:tmpl w:val="81E48010"/>
    <w:lvl w:ilvl="0" w:tplc="530C56DA">
      <w:start w:val="1"/>
      <w:numFmt w:val="bullet"/>
      <w:pStyle w:val="Karna-NormalBulletSub"/>
      <w:lvlText w:val=""/>
      <w:lvlJc w:val="left"/>
      <w:pPr>
        <w:ind w:left="806" w:hanging="360"/>
      </w:pPr>
      <w:rPr>
        <w:rFonts w:ascii="Symbol" w:hAnsi="Symbol" w:hint="default"/>
        <w:color w:val="BE0D34"/>
        <w:sz w:val="18"/>
        <w:szCs w:val="20"/>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0" w15:restartNumberingAfterBreak="0">
    <w:nsid w:val="533E457C"/>
    <w:multiLevelType w:val="hybridMultilevel"/>
    <w:tmpl w:val="521C6AC8"/>
    <w:lvl w:ilvl="0" w:tplc="1BCA8A3A">
      <w:start w:val="1"/>
      <w:numFmt w:val="bullet"/>
      <w:pStyle w:val="Karna-NormalBullet"/>
      <w:lvlText w:val=""/>
      <w:lvlJc w:val="left"/>
      <w:pPr>
        <w:ind w:left="547" w:hanging="360"/>
      </w:pPr>
      <w:rPr>
        <w:rFonts w:ascii="Wingdings" w:hAnsi="Wingdings" w:hint="default"/>
        <w:caps w:val="0"/>
        <w:strike w:val="0"/>
        <w:dstrike w:val="0"/>
        <w:vanish w:val="0"/>
        <w:color w:val="21317F"/>
        <w:sz w:val="18"/>
        <w:szCs w:val="20"/>
        <w:u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3A34B5B"/>
    <w:multiLevelType w:val="hybridMultilevel"/>
    <w:tmpl w:val="27CA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BF7869"/>
    <w:multiLevelType w:val="hybridMultilevel"/>
    <w:tmpl w:val="F2DED5E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C37621"/>
    <w:multiLevelType w:val="hybridMultilevel"/>
    <w:tmpl w:val="377A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94E49A9"/>
    <w:multiLevelType w:val="hybridMultilevel"/>
    <w:tmpl w:val="6F0CB4E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5" w15:restartNumberingAfterBreak="0">
    <w:nsid w:val="5A152C81"/>
    <w:multiLevelType w:val="hybridMultilevel"/>
    <w:tmpl w:val="7C5A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201986"/>
    <w:multiLevelType w:val="hybridMultilevel"/>
    <w:tmpl w:val="982A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B44E35"/>
    <w:multiLevelType w:val="hybridMultilevel"/>
    <w:tmpl w:val="9B4E8A0A"/>
    <w:lvl w:ilvl="0" w:tplc="EFB0BA82">
      <w:start w:val="1"/>
      <w:numFmt w:val="bullet"/>
      <w:pStyle w:val="PropBullet-1"/>
      <w:lvlText w:val=""/>
      <w:lvlJc w:val="left"/>
      <w:pPr>
        <w:tabs>
          <w:tab w:val="num" w:pos="720"/>
        </w:tabs>
        <w:ind w:left="720" w:hanging="360"/>
      </w:pPr>
      <w:rPr>
        <w:rFonts w:ascii="Wingdings" w:hAnsi="Wingdings" w:hint="default"/>
        <w:color w:val="000080"/>
        <w:sz w:val="20"/>
      </w:rPr>
    </w:lvl>
    <w:lvl w:ilvl="1" w:tplc="A80C4756" w:tentative="1">
      <w:start w:val="1"/>
      <w:numFmt w:val="bullet"/>
      <w:lvlText w:val="o"/>
      <w:lvlJc w:val="left"/>
      <w:pPr>
        <w:tabs>
          <w:tab w:val="num" w:pos="1440"/>
        </w:tabs>
        <w:ind w:left="1440" w:hanging="360"/>
      </w:pPr>
      <w:rPr>
        <w:rFonts w:ascii="Courier New" w:hAnsi="Courier New" w:hint="default"/>
      </w:rPr>
    </w:lvl>
    <w:lvl w:ilvl="2" w:tplc="1AF23CE0" w:tentative="1">
      <w:start w:val="1"/>
      <w:numFmt w:val="bullet"/>
      <w:lvlText w:val=""/>
      <w:lvlJc w:val="left"/>
      <w:pPr>
        <w:tabs>
          <w:tab w:val="num" w:pos="2160"/>
        </w:tabs>
        <w:ind w:left="2160" w:hanging="360"/>
      </w:pPr>
      <w:rPr>
        <w:rFonts w:ascii="Wingdings" w:hAnsi="Wingdings" w:hint="default"/>
      </w:rPr>
    </w:lvl>
    <w:lvl w:ilvl="3" w:tplc="BEA2CD04" w:tentative="1">
      <w:start w:val="1"/>
      <w:numFmt w:val="bullet"/>
      <w:lvlText w:val=""/>
      <w:lvlJc w:val="left"/>
      <w:pPr>
        <w:tabs>
          <w:tab w:val="num" w:pos="2880"/>
        </w:tabs>
        <w:ind w:left="2880" w:hanging="360"/>
      </w:pPr>
      <w:rPr>
        <w:rFonts w:ascii="Symbol" w:hAnsi="Symbol" w:hint="default"/>
      </w:rPr>
    </w:lvl>
    <w:lvl w:ilvl="4" w:tplc="98FEF0E2" w:tentative="1">
      <w:start w:val="1"/>
      <w:numFmt w:val="bullet"/>
      <w:lvlText w:val="o"/>
      <w:lvlJc w:val="left"/>
      <w:pPr>
        <w:tabs>
          <w:tab w:val="num" w:pos="3600"/>
        </w:tabs>
        <w:ind w:left="3600" w:hanging="360"/>
      </w:pPr>
      <w:rPr>
        <w:rFonts w:ascii="Courier New" w:hAnsi="Courier New" w:hint="default"/>
      </w:rPr>
    </w:lvl>
    <w:lvl w:ilvl="5" w:tplc="B29A47BE" w:tentative="1">
      <w:start w:val="1"/>
      <w:numFmt w:val="bullet"/>
      <w:lvlText w:val=""/>
      <w:lvlJc w:val="left"/>
      <w:pPr>
        <w:tabs>
          <w:tab w:val="num" w:pos="4320"/>
        </w:tabs>
        <w:ind w:left="4320" w:hanging="360"/>
      </w:pPr>
      <w:rPr>
        <w:rFonts w:ascii="Wingdings" w:hAnsi="Wingdings" w:hint="default"/>
      </w:rPr>
    </w:lvl>
    <w:lvl w:ilvl="6" w:tplc="AF18C81C" w:tentative="1">
      <w:start w:val="1"/>
      <w:numFmt w:val="bullet"/>
      <w:lvlText w:val=""/>
      <w:lvlJc w:val="left"/>
      <w:pPr>
        <w:tabs>
          <w:tab w:val="num" w:pos="5040"/>
        </w:tabs>
        <w:ind w:left="5040" w:hanging="360"/>
      </w:pPr>
      <w:rPr>
        <w:rFonts w:ascii="Symbol" w:hAnsi="Symbol" w:hint="default"/>
      </w:rPr>
    </w:lvl>
    <w:lvl w:ilvl="7" w:tplc="6B72927A" w:tentative="1">
      <w:start w:val="1"/>
      <w:numFmt w:val="bullet"/>
      <w:lvlText w:val="o"/>
      <w:lvlJc w:val="left"/>
      <w:pPr>
        <w:tabs>
          <w:tab w:val="num" w:pos="5760"/>
        </w:tabs>
        <w:ind w:left="5760" w:hanging="360"/>
      </w:pPr>
      <w:rPr>
        <w:rFonts w:ascii="Courier New" w:hAnsi="Courier New" w:hint="default"/>
      </w:rPr>
    </w:lvl>
    <w:lvl w:ilvl="8" w:tplc="C48CD37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CA15071"/>
    <w:multiLevelType w:val="multilevel"/>
    <w:tmpl w:val="900807A6"/>
    <w:styleLink w:val="List13"/>
    <w:lvl w:ilvl="0">
      <w:numFmt w:val="bullet"/>
      <w:lvlText w:val="o"/>
      <w:lvlJc w:val="left"/>
      <w:pPr>
        <w:tabs>
          <w:tab w:val="num" w:pos="360"/>
        </w:tabs>
        <w:ind w:left="360" w:hanging="360"/>
      </w:pPr>
      <w:rPr>
        <w:color w:val="000000"/>
        <w:position w:val="0"/>
        <w:sz w:val="24"/>
        <w:szCs w:val="24"/>
      </w:rPr>
    </w:lvl>
    <w:lvl w:ilvl="1">
      <w:start w:val="1"/>
      <w:numFmt w:val="bullet"/>
      <w:lvlText w:val="o"/>
      <w:lvlJc w:val="left"/>
      <w:pPr>
        <w:tabs>
          <w:tab w:val="num" w:pos="1656"/>
        </w:tabs>
        <w:ind w:left="1656"/>
      </w:pPr>
      <w:rPr>
        <w:color w:val="000000"/>
        <w:position w:val="0"/>
        <w:sz w:val="20"/>
        <w:szCs w:val="20"/>
      </w:rPr>
    </w:lvl>
    <w:lvl w:ilvl="2">
      <w:start w:val="1"/>
      <w:numFmt w:val="bullet"/>
      <w:lvlText w:val="▪"/>
      <w:lvlJc w:val="left"/>
      <w:pPr>
        <w:tabs>
          <w:tab w:val="num" w:pos="2376"/>
        </w:tabs>
        <w:ind w:left="2376"/>
      </w:pPr>
      <w:rPr>
        <w:color w:val="000000"/>
        <w:position w:val="0"/>
        <w:sz w:val="20"/>
        <w:szCs w:val="20"/>
      </w:rPr>
    </w:lvl>
    <w:lvl w:ilvl="3">
      <w:start w:val="1"/>
      <w:numFmt w:val="bullet"/>
      <w:lvlText w:val="•"/>
      <w:lvlJc w:val="left"/>
      <w:pPr>
        <w:tabs>
          <w:tab w:val="num" w:pos="3096"/>
        </w:tabs>
        <w:ind w:left="3096"/>
      </w:pPr>
      <w:rPr>
        <w:color w:val="000000"/>
        <w:position w:val="0"/>
        <w:sz w:val="20"/>
        <w:szCs w:val="20"/>
      </w:rPr>
    </w:lvl>
    <w:lvl w:ilvl="4">
      <w:start w:val="1"/>
      <w:numFmt w:val="bullet"/>
      <w:lvlText w:val="o"/>
      <w:lvlJc w:val="left"/>
      <w:pPr>
        <w:tabs>
          <w:tab w:val="num" w:pos="3816"/>
        </w:tabs>
        <w:ind w:left="3816"/>
      </w:pPr>
      <w:rPr>
        <w:color w:val="000000"/>
        <w:position w:val="0"/>
        <w:sz w:val="20"/>
        <w:szCs w:val="20"/>
      </w:rPr>
    </w:lvl>
    <w:lvl w:ilvl="5">
      <w:start w:val="1"/>
      <w:numFmt w:val="bullet"/>
      <w:lvlText w:val="▪"/>
      <w:lvlJc w:val="left"/>
      <w:pPr>
        <w:tabs>
          <w:tab w:val="num" w:pos="4536"/>
        </w:tabs>
        <w:ind w:left="4536"/>
      </w:pPr>
      <w:rPr>
        <w:color w:val="000000"/>
        <w:position w:val="0"/>
        <w:sz w:val="20"/>
        <w:szCs w:val="20"/>
      </w:rPr>
    </w:lvl>
    <w:lvl w:ilvl="6">
      <w:start w:val="1"/>
      <w:numFmt w:val="bullet"/>
      <w:lvlText w:val="•"/>
      <w:lvlJc w:val="left"/>
      <w:pPr>
        <w:tabs>
          <w:tab w:val="num" w:pos="5256"/>
        </w:tabs>
        <w:ind w:left="5256"/>
      </w:pPr>
      <w:rPr>
        <w:color w:val="000000"/>
        <w:position w:val="0"/>
        <w:sz w:val="20"/>
        <w:szCs w:val="20"/>
      </w:rPr>
    </w:lvl>
    <w:lvl w:ilvl="7">
      <w:start w:val="1"/>
      <w:numFmt w:val="bullet"/>
      <w:lvlText w:val="o"/>
      <w:lvlJc w:val="left"/>
      <w:pPr>
        <w:tabs>
          <w:tab w:val="num" w:pos="5976"/>
        </w:tabs>
        <w:ind w:left="5976"/>
      </w:pPr>
      <w:rPr>
        <w:color w:val="000000"/>
        <w:position w:val="0"/>
        <w:sz w:val="20"/>
        <w:szCs w:val="20"/>
      </w:rPr>
    </w:lvl>
    <w:lvl w:ilvl="8">
      <w:start w:val="1"/>
      <w:numFmt w:val="bullet"/>
      <w:lvlText w:val="▪"/>
      <w:lvlJc w:val="left"/>
      <w:pPr>
        <w:tabs>
          <w:tab w:val="num" w:pos="6696"/>
        </w:tabs>
        <w:ind w:left="6696"/>
      </w:pPr>
      <w:rPr>
        <w:color w:val="000000"/>
        <w:position w:val="0"/>
        <w:sz w:val="20"/>
        <w:szCs w:val="20"/>
      </w:rPr>
    </w:lvl>
  </w:abstractNum>
  <w:abstractNum w:abstractNumId="69" w15:restartNumberingAfterBreak="0">
    <w:nsid w:val="5DE30BC8"/>
    <w:multiLevelType w:val="hybridMultilevel"/>
    <w:tmpl w:val="637E6972"/>
    <w:lvl w:ilvl="0" w:tplc="05468D56">
      <w:start w:val="1"/>
      <w:numFmt w:val="bullet"/>
      <w:pStyle w:val="PropNormal-SubBullet"/>
      <w:lvlText w:val=""/>
      <w:lvlJc w:val="left"/>
      <w:pPr>
        <w:ind w:left="936" w:hanging="360"/>
      </w:pPr>
      <w:rPr>
        <w:rFonts w:ascii="Symbol" w:hAnsi="Symbol" w:hint="default"/>
        <w:color w:val="993300"/>
        <w:sz w:val="18"/>
        <w:szCs w:val="20"/>
      </w:rPr>
    </w:lvl>
    <w:lvl w:ilvl="1" w:tplc="73E46D1A"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DF70EBE"/>
    <w:multiLevelType w:val="hybridMultilevel"/>
    <w:tmpl w:val="A01CE70E"/>
    <w:lvl w:ilvl="0" w:tplc="A0EC28F2">
      <w:start w:val="1"/>
      <w:numFmt w:val="bullet"/>
      <w:pStyle w:val="ResumeSideBullet"/>
      <w:lvlText w:val=""/>
      <w:lvlJc w:val="left"/>
      <w:pPr>
        <w:ind w:left="720" w:hanging="360"/>
      </w:pPr>
      <w:rPr>
        <w:rFonts w:ascii="Symbol" w:hAnsi="Symbol" w:hint="default"/>
        <w:color w:val="17365D"/>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464D47"/>
    <w:multiLevelType w:val="hybridMultilevel"/>
    <w:tmpl w:val="B440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F992B7D"/>
    <w:multiLevelType w:val="hybridMultilevel"/>
    <w:tmpl w:val="C18815FE"/>
    <w:lvl w:ilvl="0" w:tplc="0409000F">
      <w:start w:val="1"/>
      <w:numFmt w:val="decimal"/>
      <w:lvlText w:val="%1."/>
      <w:lvlJc w:val="left"/>
      <w:pPr>
        <w:ind w:left="720" w:hanging="360"/>
      </w:pPr>
      <w:rPr>
        <w:rFonts w:hint="default"/>
      </w:rPr>
    </w:lvl>
    <w:lvl w:ilvl="1" w:tplc="258A8472">
      <w:numFmt w:val="bullet"/>
      <w:lvlText w:val="-"/>
      <w:lvlJc w:val="left"/>
      <w:pPr>
        <w:ind w:left="1440" w:hanging="360"/>
      </w:pPr>
      <w:rPr>
        <w:rFonts w:ascii="Arial Narrow" w:eastAsia="Times New Roman" w:hAnsi="Arial Narrow" w:cs="Times New Roman" w:hint="default"/>
      </w:rPr>
    </w:lvl>
    <w:lvl w:ilvl="2" w:tplc="1E66B434">
      <w:numFmt w:val="bullet"/>
      <w:lvlText w:val="–"/>
      <w:lvlJc w:val="left"/>
      <w:pPr>
        <w:ind w:left="2340" w:hanging="360"/>
      </w:pPr>
      <w:rPr>
        <w:rFonts w:ascii="Arial Narrow" w:eastAsia="Times New Roman" w:hAnsi="Arial Narrow"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A61CD1"/>
    <w:multiLevelType w:val="hybridMultilevel"/>
    <w:tmpl w:val="7B061A7E"/>
    <w:lvl w:ilvl="0" w:tplc="20E2C13C">
      <w:start w:val="1"/>
      <w:numFmt w:val="bullet"/>
      <w:pStyle w:val="Normal-Bulleted"/>
      <w:lvlText w:val=""/>
      <w:lvlJc w:val="left"/>
      <w:pPr>
        <w:tabs>
          <w:tab w:val="num" w:pos="648"/>
        </w:tabs>
        <w:ind w:left="648" w:hanging="288"/>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07E79CC"/>
    <w:multiLevelType w:val="hybridMultilevel"/>
    <w:tmpl w:val="BB34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08939F7"/>
    <w:multiLevelType w:val="hybridMultilevel"/>
    <w:tmpl w:val="DDFA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3CF4D80"/>
    <w:multiLevelType w:val="hybridMultilevel"/>
    <w:tmpl w:val="0C546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8F12F59"/>
    <w:multiLevelType w:val="hybridMultilevel"/>
    <w:tmpl w:val="4CBE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93F74A0"/>
    <w:multiLevelType w:val="hybridMultilevel"/>
    <w:tmpl w:val="F0F4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A481453"/>
    <w:multiLevelType w:val="multilevel"/>
    <w:tmpl w:val="AE3E20EE"/>
    <w:styleLink w:val="List51"/>
    <w:lvl w:ilvl="0">
      <w:numFmt w:val="bullet"/>
      <w:lvlText w:val="▪"/>
      <w:lvlJc w:val="left"/>
      <w:pPr>
        <w:tabs>
          <w:tab w:val="num" w:pos="720"/>
        </w:tabs>
        <w:ind w:left="720" w:hanging="360"/>
      </w:pPr>
      <w:rPr>
        <w:color w:val="000000"/>
        <w:position w:val="0"/>
        <w:sz w:val="24"/>
        <w:szCs w:val="24"/>
        <w:rtl w:val="0"/>
      </w:rPr>
    </w:lvl>
    <w:lvl w:ilvl="1">
      <w:start w:val="1"/>
      <w:numFmt w:val="bullet"/>
      <w:lvlText w:val="o"/>
      <w:lvlJc w:val="left"/>
      <w:pPr>
        <w:tabs>
          <w:tab w:val="num" w:pos="1440"/>
        </w:tabs>
        <w:ind w:left="1440"/>
      </w:pPr>
      <w:rPr>
        <w:color w:val="000000"/>
        <w:position w:val="0"/>
        <w:sz w:val="20"/>
        <w:szCs w:val="20"/>
        <w:rtl w:val="0"/>
      </w:rPr>
    </w:lvl>
    <w:lvl w:ilvl="2">
      <w:start w:val="1"/>
      <w:numFmt w:val="bullet"/>
      <w:lvlText w:val="▪"/>
      <w:lvlJc w:val="left"/>
      <w:pPr>
        <w:tabs>
          <w:tab w:val="num" w:pos="2160"/>
        </w:tabs>
        <w:ind w:left="2160"/>
      </w:pPr>
      <w:rPr>
        <w:color w:val="000000"/>
        <w:position w:val="0"/>
        <w:sz w:val="20"/>
        <w:szCs w:val="20"/>
        <w:rtl w:val="0"/>
      </w:rPr>
    </w:lvl>
    <w:lvl w:ilvl="3">
      <w:start w:val="1"/>
      <w:numFmt w:val="bullet"/>
      <w:lvlText w:val="·"/>
      <w:lvlJc w:val="left"/>
      <w:pPr>
        <w:tabs>
          <w:tab w:val="num" w:pos="2880"/>
        </w:tabs>
        <w:ind w:left="2880"/>
      </w:pPr>
      <w:rPr>
        <w:color w:val="000000"/>
        <w:position w:val="0"/>
        <w:sz w:val="20"/>
        <w:szCs w:val="20"/>
        <w:rtl w:val="0"/>
      </w:rPr>
    </w:lvl>
    <w:lvl w:ilvl="4">
      <w:start w:val="1"/>
      <w:numFmt w:val="bullet"/>
      <w:lvlText w:val="o"/>
      <w:lvlJc w:val="left"/>
      <w:pPr>
        <w:tabs>
          <w:tab w:val="num" w:pos="3600"/>
        </w:tabs>
        <w:ind w:left="3600"/>
      </w:pPr>
      <w:rPr>
        <w:color w:val="000000"/>
        <w:position w:val="0"/>
        <w:sz w:val="20"/>
        <w:szCs w:val="20"/>
        <w:rtl w:val="0"/>
      </w:rPr>
    </w:lvl>
    <w:lvl w:ilvl="5">
      <w:start w:val="1"/>
      <w:numFmt w:val="bullet"/>
      <w:lvlText w:val="▪"/>
      <w:lvlJc w:val="left"/>
      <w:pPr>
        <w:tabs>
          <w:tab w:val="num" w:pos="4320"/>
        </w:tabs>
        <w:ind w:left="4320"/>
      </w:pPr>
      <w:rPr>
        <w:color w:val="000000"/>
        <w:position w:val="0"/>
        <w:sz w:val="20"/>
        <w:szCs w:val="20"/>
        <w:rtl w:val="0"/>
      </w:rPr>
    </w:lvl>
    <w:lvl w:ilvl="6">
      <w:start w:val="1"/>
      <w:numFmt w:val="bullet"/>
      <w:lvlText w:val="·"/>
      <w:lvlJc w:val="left"/>
      <w:pPr>
        <w:tabs>
          <w:tab w:val="num" w:pos="5040"/>
        </w:tabs>
        <w:ind w:left="5040"/>
      </w:pPr>
      <w:rPr>
        <w:color w:val="000000"/>
        <w:position w:val="0"/>
        <w:sz w:val="20"/>
        <w:szCs w:val="20"/>
        <w:rtl w:val="0"/>
      </w:rPr>
    </w:lvl>
    <w:lvl w:ilvl="7">
      <w:start w:val="1"/>
      <w:numFmt w:val="bullet"/>
      <w:lvlText w:val="o"/>
      <w:lvlJc w:val="left"/>
      <w:pPr>
        <w:tabs>
          <w:tab w:val="num" w:pos="5760"/>
        </w:tabs>
        <w:ind w:left="5760"/>
      </w:pPr>
      <w:rPr>
        <w:color w:val="000000"/>
        <w:position w:val="0"/>
        <w:sz w:val="20"/>
        <w:szCs w:val="20"/>
        <w:rtl w:val="0"/>
      </w:rPr>
    </w:lvl>
    <w:lvl w:ilvl="8">
      <w:start w:val="1"/>
      <w:numFmt w:val="bullet"/>
      <w:lvlText w:val="▪"/>
      <w:lvlJc w:val="left"/>
      <w:pPr>
        <w:tabs>
          <w:tab w:val="num" w:pos="6480"/>
        </w:tabs>
        <w:ind w:left="6480"/>
      </w:pPr>
      <w:rPr>
        <w:color w:val="000000"/>
        <w:position w:val="0"/>
        <w:sz w:val="20"/>
        <w:szCs w:val="20"/>
        <w:rtl w:val="0"/>
      </w:rPr>
    </w:lvl>
  </w:abstractNum>
  <w:abstractNum w:abstractNumId="80" w15:restartNumberingAfterBreak="0">
    <w:nsid w:val="6A7D077B"/>
    <w:multiLevelType w:val="hybridMultilevel"/>
    <w:tmpl w:val="6774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FF0CBA"/>
    <w:multiLevelType w:val="multilevel"/>
    <w:tmpl w:val="E1ECD2D2"/>
    <w:styleLink w:val="List6"/>
    <w:lvl w:ilvl="0">
      <w:numFmt w:val="bullet"/>
      <w:lvlText w:val="▪"/>
      <w:lvlJc w:val="left"/>
      <w:pPr>
        <w:tabs>
          <w:tab w:val="num" w:pos="720"/>
        </w:tabs>
        <w:ind w:left="720" w:hanging="360"/>
      </w:pPr>
      <w:rPr>
        <w:color w:val="000000"/>
        <w:position w:val="0"/>
        <w:sz w:val="24"/>
        <w:szCs w:val="24"/>
        <w:rtl w:val="0"/>
      </w:rPr>
    </w:lvl>
    <w:lvl w:ilvl="1">
      <w:start w:val="1"/>
      <w:numFmt w:val="bullet"/>
      <w:lvlText w:val="o"/>
      <w:lvlJc w:val="left"/>
      <w:pPr>
        <w:tabs>
          <w:tab w:val="num" w:pos="1440"/>
        </w:tabs>
        <w:ind w:left="1440"/>
      </w:pPr>
      <w:rPr>
        <w:color w:val="000000"/>
        <w:position w:val="0"/>
        <w:sz w:val="20"/>
        <w:szCs w:val="20"/>
        <w:rtl w:val="0"/>
      </w:rPr>
    </w:lvl>
    <w:lvl w:ilvl="2">
      <w:start w:val="1"/>
      <w:numFmt w:val="bullet"/>
      <w:lvlText w:val="▪"/>
      <w:lvlJc w:val="left"/>
      <w:pPr>
        <w:tabs>
          <w:tab w:val="num" w:pos="2160"/>
        </w:tabs>
        <w:ind w:left="2160"/>
      </w:pPr>
      <w:rPr>
        <w:color w:val="000000"/>
        <w:position w:val="0"/>
        <w:sz w:val="20"/>
        <w:szCs w:val="20"/>
        <w:rtl w:val="0"/>
      </w:rPr>
    </w:lvl>
    <w:lvl w:ilvl="3">
      <w:start w:val="1"/>
      <w:numFmt w:val="bullet"/>
      <w:lvlText w:val="·"/>
      <w:lvlJc w:val="left"/>
      <w:pPr>
        <w:tabs>
          <w:tab w:val="num" w:pos="2880"/>
        </w:tabs>
        <w:ind w:left="2880"/>
      </w:pPr>
      <w:rPr>
        <w:color w:val="000000"/>
        <w:position w:val="0"/>
        <w:sz w:val="20"/>
        <w:szCs w:val="20"/>
        <w:rtl w:val="0"/>
      </w:rPr>
    </w:lvl>
    <w:lvl w:ilvl="4">
      <w:start w:val="1"/>
      <w:numFmt w:val="bullet"/>
      <w:lvlText w:val="o"/>
      <w:lvlJc w:val="left"/>
      <w:pPr>
        <w:tabs>
          <w:tab w:val="num" w:pos="3600"/>
        </w:tabs>
        <w:ind w:left="3600"/>
      </w:pPr>
      <w:rPr>
        <w:color w:val="000000"/>
        <w:position w:val="0"/>
        <w:sz w:val="20"/>
        <w:szCs w:val="20"/>
        <w:rtl w:val="0"/>
      </w:rPr>
    </w:lvl>
    <w:lvl w:ilvl="5">
      <w:start w:val="1"/>
      <w:numFmt w:val="bullet"/>
      <w:lvlText w:val="▪"/>
      <w:lvlJc w:val="left"/>
      <w:pPr>
        <w:tabs>
          <w:tab w:val="num" w:pos="4320"/>
        </w:tabs>
        <w:ind w:left="4320"/>
      </w:pPr>
      <w:rPr>
        <w:color w:val="000000"/>
        <w:position w:val="0"/>
        <w:sz w:val="20"/>
        <w:szCs w:val="20"/>
        <w:rtl w:val="0"/>
      </w:rPr>
    </w:lvl>
    <w:lvl w:ilvl="6">
      <w:start w:val="1"/>
      <w:numFmt w:val="bullet"/>
      <w:lvlText w:val="·"/>
      <w:lvlJc w:val="left"/>
      <w:pPr>
        <w:tabs>
          <w:tab w:val="num" w:pos="5040"/>
        </w:tabs>
        <w:ind w:left="5040"/>
      </w:pPr>
      <w:rPr>
        <w:color w:val="000000"/>
        <w:position w:val="0"/>
        <w:sz w:val="20"/>
        <w:szCs w:val="20"/>
        <w:rtl w:val="0"/>
      </w:rPr>
    </w:lvl>
    <w:lvl w:ilvl="7">
      <w:start w:val="1"/>
      <w:numFmt w:val="bullet"/>
      <w:lvlText w:val="o"/>
      <w:lvlJc w:val="left"/>
      <w:pPr>
        <w:tabs>
          <w:tab w:val="num" w:pos="5760"/>
        </w:tabs>
        <w:ind w:left="5760"/>
      </w:pPr>
      <w:rPr>
        <w:color w:val="000000"/>
        <w:position w:val="0"/>
        <w:sz w:val="20"/>
        <w:szCs w:val="20"/>
        <w:rtl w:val="0"/>
      </w:rPr>
    </w:lvl>
    <w:lvl w:ilvl="8">
      <w:start w:val="1"/>
      <w:numFmt w:val="bullet"/>
      <w:lvlText w:val="▪"/>
      <w:lvlJc w:val="left"/>
      <w:pPr>
        <w:tabs>
          <w:tab w:val="num" w:pos="6480"/>
        </w:tabs>
        <w:ind w:left="6480"/>
      </w:pPr>
      <w:rPr>
        <w:color w:val="000000"/>
        <w:position w:val="0"/>
        <w:sz w:val="20"/>
        <w:szCs w:val="20"/>
        <w:rtl w:val="0"/>
      </w:rPr>
    </w:lvl>
  </w:abstractNum>
  <w:abstractNum w:abstractNumId="82" w15:restartNumberingAfterBreak="0">
    <w:nsid w:val="6B225651"/>
    <w:multiLevelType w:val="multilevel"/>
    <w:tmpl w:val="78D64602"/>
    <w:styleLink w:val="List9"/>
    <w:lvl w:ilvl="0">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pPr>
      <w:rPr>
        <w:color w:val="000000"/>
        <w:position w:val="0"/>
        <w:sz w:val="20"/>
        <w:szCs w:val="20"/>
      </w:rPr>
    </w:lvl>
    <w:lvl w:ilvl="2">
      <w:start w:val="1"/>
      <w:numFmt w:val="bullet"/>
      <w:lvlText w:val="▪"/>
      <w:lvlJc w:val="left"/>
      <w:pPr>
        <w:tabs>
          <w:tab w:val="num" w:pos="2160"/>
        </w:tabs>
        <w:ind w:left="2160"/>
      </w:pPr>
      <w:rPr>
        <w:color w:val="000000"/>
        <w:position w:val="0"/>
        <w:sz w:val="20"/>
        <w:szCs w:val="20"/>
      </w:rPr>
    </w:lvl>
    <w:lvl w:ilvl="3">
      <w:start w:val="1"/>
      <w:numFmt w:val="bullet"/>
      <w:lvlText w:val="·"/>
      <w:lvlJc w:val="left"/>
      <w:pPr>
        <w:tabs>
          <w:tab w:val="num" w:pos="2880"/>
        </w:tabs>
        <w:ind w:left="2880"/>
      </w:pPr>
      <w:rPr>
        <w:color w:val="000000"/>
        <w:position w:val="0"/>
        <w:sz w:val="20"/>
        <w:szCs w:val="20"/>
      </w:rPr>
    </w:lvl>
    <w:lvl w:ilvl="4">
      <w:start w:val="1"/>
      <w:numFmt w:val="bullet"/>
      <w:lvlText w:val="o"/>
      <w:lvlJc w:val="left"/>
      <w:pPr>
        <w:tabs>
          <w:tab w:val="num" w:pos="3600"/>
        </w:tabs>
        <w:ind w:left="3600"/>
      </w:pPr>
      <w:rPr>
        <w:color w:val="000000"/>
        <w:position w:val="0"/>
        <w:sz w:val="20"/>
        <w:szCs w:val="20"/>
      </w:rPr>
    </w:lvl>
    <w:lvl w:ilvl="5">
      <w:start w:val="1"/>
      <w:numFmt w:val="bullet"/>
      <w:lvlText w:val="▪"/>
      <w:lvlJc w:val="left"/>
      <w:pPr>
        <w:tabs>
          <w:tab w:val="num" w:pos="4320"/>
        </w:tabs>
        <w:ind w:left="4320"/>
      </w:pPr>
      <w:rPr>
        <w:color w:val="000000"/>
        <w:position w:val="0"/>
        <w:sz w:val="20"/>
        <w:szCs w:val="20"/>
      </w:rPr>
    </w:lvl>
    <w:lvl w:ilvl="6">
      <w:start w:val="1"/>
      <w:numFmt w:val="bullet"/>
      <w:lvlText w:val="·"/>
      <w:lvlJc w:val="left"/>
      <w:pPr>
        <w:tabs>
          <w:tab w:val="num" w:pos="5040"/>
        </w:tabs>
        <w:ind w:left="5040"/>
      </w:pPr>
      <w:rPr>
        <w:color w:val="000000"/>
        <w:position w:val="0"/>
        <w:sz w:val="20"/>
        <w:szCs w:val="20"/>
      </w:rPr>
    </w:lvl>
    <w:lvl w:ilvl="7">
      <w:start w:val="1"/>
      <w:numFmt w:val="bullet"/>
      <w:lvlText w:val="o"/>
      <w:lvlJc w:val="left"/>
      <w:pPr>
        <w:tabs>
          <w:tab w:val="num" w:pos="5760"/>
        </w:tabs>
        <w:ind w:left="5760"/>
      </w:pPr>
      <w:rPr>
        <w:color w:val="000000"/>
        <w:position w:val="0"/>
        <w:sz w:val="20"/>
        <w:szCs w:val="20"/>
      </w:rPr>
    </w:lvl>
    <w:lvl w:ilvl="8">
      <w:start w:val="1"/>
      <w:numFmt w:val="bullet"/>
      <w:lvlText w:val="▪"/>
      <w:lvlJc w:val="left"/>
      <w:pPr>
        <w:tabs>
          <w:tab w:val="num" w:pos="6480"/>
        </w:tabs>
        <w:ind w:left="6480"/>
      </w:pPr>
      <w:rPr>
        <w:color w:val="000000"/>
        <w:position w:val="0"/>
        <w:sz w:val="20"/>
        <w:szCs w:val="20"/>
      </w:rPr>
    </w:lvl>
  </w:abstractNum>
  <w:abstractNum w:abstractNumId="83" w15:restartNumberingAfterBreak="0">
    <w:nsid w:val="6BBE2801"/>
    <w:multiLevelType w:val="hybridMultilevel"/>
    <w:tmpl w:val="BD8E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C473414"/>
    <w:multiLevelType w:val="hybridMultilevel"/>
    <w:tmpl w:val="277C2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18E142E"/>
    <w:multiLevelType w:val="hybridMultilevel"/>
    <w:tmpl w:val="DF76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1995017"/>
    <w:multiLevelType w:val="hybridMultilevel"/>
    <w:tmpl w:val="90E8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331639C"/>
    <w:multiLevelType w:val="multilevel"/>
    <w:tmpl w:val="2CFC417C"/>
    <w:styleLink w:val="List12"/>
    <w:lvl w:ilvl="0">
      <w:start w:val="1"/>
      <w:numFmt w:val="bullet"/>
      <w:lvlText w:val="•"/>
      <w:lvlJc w:val="left"/>
      <w:pPr>
        <w:tabs>
          <w:tab w:val="num" w:pos="720"/>
        </w:tabs>
        <w:ind w:left="720"/>
      </w:pPr>
      <w:rPr>
        <w:rFonts w:ascii="Times New Roman Italic" w:eastAsia="Times New Roman Italic" w:hAnsi="Times New Roman Italic" w:cs="Times New Roman Italic"/>
        <w:i/>
        <w:iCs/>
        <w:color w:val="000000"/>
        <w:position w:val="0"/>
        <w:sz w:val="20"/>
        <w:szCs w:val="20"/>
      </w:rPr>
    </w:lvl>
    <w:lvl w:ilvl="1">
      <w:start w:val="1"/>
      <w:numFmt w:val="bullet"/>
      <w:lvlText w:val="o"/>
      <w:lvlJc w:val="left"/>
      <w:pPr>
        <w:tabs>
          <w:tab w:val="num" w:pos="360"/>
        </w:tabs>
        <w:ind w:left="360"/>
      </w:pPr>
      <w:rPr>
        <w:rFonts w:ascii="Times New Roman Italic" w:eastAsia="Times New Roman Italic" w:hAnsi="Times New Roman Italic" w:cs="Times New Roman Italic"/>
        <w:i/>
        <w:iCs/>
        <w:color w:val="000000"/>
        <w:position w:val="0"/>
        <w:sz w:val="20"/>
        <w:szCs w:val="20"/>
      </w:rPr>
    </w:lvl>
    <w:lvl w:ilvl="2">
      <w:start w:val="1"/>
      <w:numFmt w:val="bullet"/>
      <w:lvlText w:val="▪"/>
      <w:lvlJc w:val="left"/>
      <w:pPr>
        <w:tabs>
          <w:tab w:val="num" w:pos="720"/>
        </w:tabs>
        <w:ind w:left="720" w:hanging="360"/>
      </w:pPr>
      <w:rPr>
        <w:rFonts w:ascii="Wingdings" w:eastAsia="Wingdings" w:hAnsi="Wingdings" w:cs="Wingdings"/>
        <w:i/>
        <w:iCs/>
        <w:color w:val="000000"/>
        <w:position w:val="0"/>
        <w:sz w:val="24"/>
        <w:szCs w:val="24"/>
      </w:rPr>
    </w:lvl>
    <w:lvl w:ilvl="3">
      <w:start w:val="1"/>
      <w:numFmt w:val="bullet"/>
      <w:lvlText w:val="•"/>
      <w:lvlJc w:val="left"/>
      <w:pPr>
        <w:tabs>
          <w:tab w:val="num" w:pos="1800"/>
        </w:tabs>
        <w:ind w:left="1800"/>
      </w:pPr>
      <w:rPr>
        <w:rFonts w:ascii="Times New Roman Italic" w:eastAsia="Times New Roman Italic" w:hAnsi="Times New Roman Italic" w:cs="Times New Roman Italic"/>
        <w:i/>
        <w:iCs/>
        <w:color w:val="000000"/>
        <w:position w:val="0"/>
        <w:sz w:val="20"/>
        <w:szCs w:val="20"/>
      </w:rPr>
    </w:lvl>
    <w:lvl w:ilvl="4">
      <w:start w:val="1"/>
      <w:numFmt w:val="bullet"/>
      <w:lvlText w:val="o"/>
      <w:lvlJc w:val="left"/>
      <w:pPr>
        <w:tabs>
          <w:tab w:val="num" w:pos="2520"/>
        </w:tabs>
        <w:ind w:left="2520"/>
      </w:pPr>
      <w:rPr>
        <w:rFonts w:ascii="Times New Roman Italic" w:eastAsia="Times New Roman Italic" w:hAnsi="Times New Roman Italic" w:cs="Times New Roman Italic"/>
        <w:i/>
        <w:iCs/>
        <w:color w:val="000000"/>
        <w:position w:val="0"/>
        <w:sz w:val="20"/>
        <w:szCs w:val="20"/>
      </w:rPr>
    </w:lvl>
    <w:lvl w:ilvl="5">
      <w:start w:val="1"/>
      <w:numFmt w:val="bullet"/>
      <w:lvlText w:val="▪"/>
      <w:lvlJc w:val="left"/>
      <w:pPr>
        <w:tabs>
          <w:tab w:val="num" w:pos="3240"/>
        </w:tabs>
        <w:ind w:left="3240"/>
      </w:pPr>
      <w:rPr>
        <w:rFonts w:ascii="Times New Roman Italic" w:eastAsia="Times New Roman Italic" w:hAnsi="Times New Roman Italic" w:cs="Times New Roman Italic"/>
        <w:i/>
        <w:iCs/>
        <w:color w:val="000000"/>
        <w:position w:val="0"/>
        <w:sz w:val="20"/>
        <w:szCs w:val="20"/>
      </w:rPr>
    </w:lvl>
    <w:lvl w:ilvl="6">
      <w:start w:val="1"/>
      <w:numFmt w:val="bullet"/>
      <w:lvlText w:val="•"/>
      <w:lvlJc w:val="left"/>
      <w:pPr>
        <w:tabs>
          <w:tab w:val="num" w:pos="3960"/>
        </w:tabs>
        <w:ind w:left="3960"/>
      </w:pPr>
      <w:rPr>
        <w:rFonts w:ascii="Times New Roman Italic" w:eastAsia="Times New Roman Italic" w:hAnsi="Times New Roman Italic" w:cs="Times New Roman Italic"/>
        <w:i/>
        <w:iCs/>
        <w:color w:val="000000"/>
        <w:position w:val="0"/>
        <w:sz w:val="20"/>
        <w:szCs w:val="20"/>
      </w:rPr>
    </w:lvl>
    <w:lvl w:ilvl="7">
      <w:start w:val="1"/>
      <w:numFmt w:val="bullet"/>
      <w:lvlText w:val="o"/>
      <w:lvlJc w:val="left"/>
      <w:pPr>
        <w:tabs>
          <w:tab w:val="num" w:pos="4680"/>
        </w:tabs>
        <w:ind w:left="4680"/>
      </w:pPr>
      <w:rPr>
        <w:rFonts w:ascii="Times New Roman Italic" w:eastAsia="Times New Roman Italic" w:hAnsi="Times New Roman Italic" w:cs="Times New Roman Italic"/>
        <w:i/>
        <w:iCs/>
        <w:color w:val="000000"/>
        <w:position w:val="0"/>
        <w:sz w:val="20"/>
        <w:szCs w:val="20"/>
      </w:rPr>
    </w:lvl>
    <w:lvl w:ilvl="8">
      <w:start w:val="1"/>
      <w:numFmt w:val="bullet"/>
      <w:lvlText w:val="▪"/>
      <w:lvlJc w:val="left"/>
      <w:pPr>
        <w:tabs>
          <w:tab w:val="num" w:pos="5400"/>
        </w:tabs>
        <w:ind w:left="5400"/>
      </w:pPr>
      <w:rPr>
        <w:rFonts w:ascii="Times New Roman Italic" w:eastAsia="Times New Roman Italic" w:hAnsi="Times New Roman Italic" w:cs="Times New Roman Italic"/>
        <w:i/>
        <w:iCs/>
        <w:color w:val="000000"/>
        <w:position w:val="0"/>
        <w:sz w:val="20"/>
        <w:szCs w:val="20"/>
      </w:rPr>
    </w:lvl>
  </w:abstractNum>
  <w:abstractNum w:abstractNumId="88" w15:restartNumberingAfterBreak="0">
    <w:nsid w:val="775B2B21"/>
    <w:multiLevelType w:val="hybridMultilevel"/>
    <w:tmpl w:val="85C6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0E0E60"/>
    <w:multiLevelType w:val="hybridMultilevel"/>
    <w:tmpl w:val="3C7A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9906E20"/>
    <w:multiLevelType w:val="hybridMultilevel"/>
    <w:tmpl w:val="5AE8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A0260DC"/>
    <w:multiLevelType w:val="multilevel"/>
    <w:tmpl w:val="52A29A30"/>
    <w:lvl w:ilvl="0">
      <w:start w:val="1"/>
      <w:numFmt w:val="decimal"/>
      <w:lvlText w:val="%1.0"/>
      <w:lvlJc w:val="left"/>
      <w:pPr>
        <w:ind w:left="430" w:hanging="430"/>
      </w:pPr>
      <w:rPr>
        <w:rFonts w:hint="default"/>
      </w:rPr>
    </w:lvl>
    <w:lvl w:ilvl="1">
      <w:start w:val="1"/>
      <w:numFmt w:val="decimal"/>
      <w:lvlText w:val="%1.%2"/>
      <w:lvlJc w:val="left"/>
      <w:pPr>
        <w:ind w:left="1150" w:hanging="43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2" w15:restartNumberingAfterBreak="0">
    <w:nsid w:val="7A5B3AB7"/>
    <w:multiLevelType w:val="hybridMultilevel"/>
    <w:tmpl w:val="6ADABD9A"/>
    <w:lvl w:ilvl="0" w:tplc="FFFFFFFF">
      <w:start w:val="1"/>
      <w:numFmt w:val="bullet"/>
      <w:pStyle w:val="PropLetter-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3" w15:restartNumberingAfterBreak="0">
    <w:nsid w:val="7AB66E0C"/>
    <w:multiLevelType w:val="hybridMultilevel"/>
    <w:tmpl w:val="2C60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B9C71FD"/>
    <w:multiLevelType w:val="hybridMultilevel"/>
    <w:tmpl w:val="9CC0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C73186A"/>
    <w:multiLevelType w:val="multilevel"/>
    <w:tmpl w:val="AED22862"/>
    <w:styleLink w:val="List11"/>
    <w:lvl w:ilvl="0">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360"/>
        </w:tabs>
        <w:ind w:left="360"/>
      </w:pPr>
      <w:rPr>
        <w:color w:val="000000"/>
        <w:position w:val="0"/>
        <w:sz w:val="20"/>
        <w:szCs w:val="20"/>
      </w:rPr>
    </w:lvl>
    <w:lvl w:ilvl="2">
      <w:start w:val="1"/>
      <w:numFmt w:val="bullet"/>
      <w:lvlText w:val="▪"/>
      <w:lvlJc w:val="left"/>
      <w:pPr>
        <w:tabs>
          <w:tab w:val="num" w:pos="1080"/>
        </w:tabs>
        <w:ind w:left="1080"/>
      </w:pPr>
      <w:rPr>
        <w:color w:val="000000"/>
        <w:position w:val="0"/>
        <w:sz w:val="20"/>
        <w:szCs w:val="20"/>
      </w:rPr>
    </w:lvl>
    <w:lvl w:ilvl="3">
      <w:start w:val="1"/>
      <w:numFmt w:val="bullet"/>
      <w:lvlText w:val="•"/>
      <w:lvlJc w:val="left"/>
      <w:pPr>
        <w:tabs>
          <w:tab w:val="num" w:pos="1800"/>
        </w:tabs>
        <w:ind w:left="1800"/>
      </w:pPr>
      <w:rPr>
        <w:color w:val="000000"/>
        <w:position w:val="0"/>
        <w:sz w:val="20"/>
        <w:szCs w:val="20"/>
      </w:rPr>
    </w:lvl>
    <w:lvl w:ilvl="4">
      <w:start w:val="1"/>
      <w:numFmt w:val="bullet"/>
      <w:lvlText w:val="o"/>
      <w:lvlJc w:val="left"/>
      <w:pPr>
        <w:tabs>
          <w:tab w:val="num" w:pos="2520"/>
        </w:tabs>
        <w:ind w:left="2520"/>
      </w:pPr>
      <w:rPr>
        <w:color w:val="000000"/>
        <w:position w:val="0"/>
        <w:sz w:val="20"/>
        <w:szCs w:val="20"/>
      </w:rPr>
    </w:lvl>
    <w:lvl w:ilvl="5">
      <w:start w:val="1"/>
      <w:numFmt w:val="bullet"/>
      <w:lvlText w:val="▪"/>
      <w:lvlJc w:val="left"/>
      <w:pPr>
        <w:tabs>
          <w:tab w:val="num" w:pos="3240"/>
        </w:tabs>
        <w:ind w:left="3240"/>
      </w:pPr>
      <w:rPr>
        <w:color w:val="000000"/>
        <w:position w:val="0"/>
        <w:sz w:val="20"/>
        <w:szCs w:val="20"/>
      </w:rPr>
    </w:lvl>
    <w:lvl w:ilvl="6">
      <w:start w:val="1"/>
      <w:numFmt w:val="bullet"/>
      <w:lvlText w:val="•"/>
      <w:lvlJc w:val="left"/>
      <w:pPr>
        <w:tabs>
          <w:tab w:val="num" w:pos="3960"/>
        </w:tabs>
        <w:ind w:left="3960"/>
      </w:pPr>
      <w:rPr>
        <w:color w:val="000000"/>
        <w:position w:val="0"/>
        <w:sz w:val="20"/>
        <w:szCs w:val="20"/>
      </w:rPr>
    </w:lvl>
    <w:lvl w:ilvl="7">
      <w:start w:val="1"/>
      <w:numFmt w:val="bullet"/>
      <w:lvlText w:val="o"/>
      <w:lvlJc w:val="left"/>
      <w:pPr>
        <w:tabs>
          <w:tab w:val="num" w:pos="4680"/>
        </w:tabs>
        <w:ind w:left="4680"/>
      </w:pPr>
      <w:rPr>
        <w:color w:val="000000"/>
        <w:position w:val="0"/>
        <w:sz w:val="20"/>
        <w:szCs w:val="20"/>
      </w:rPr>
    </w:lvl>
    <w:lvl w:ilvl="8">
      <w:start w:val="1"/>
      <w:numFmt w:val="bullet"/>
      <w:lvlText w:val="▪"/>
      <w:lvlJc w:val="left"/>
      <w:pPr>
        <w:tabs>
          <w:tab w:val="num" w:pos="5400"/>
        </w:tabs>
        <w:ind w:left="5400"/>
      </w:pPr>
      <w:rPr>
        <w:color w:val="000000"/>
        <w:position w:val="0"/>
        <w:sz w:val="20"/>
        <w:szCs w:val="20"/>
      </w:rPr>
    </w:lvl>
  </w:abstractNum>
  <w:abstractNum w:abstractNumId="96" w15:restartNumberingAfterBreak="0">
    <w:nsid w:val="7CB61880"/>
    <w:multiLevelType w:val="hybridMultilevel"/>
    <w:tmpl w:val="208A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EAD7433"/>
    <w:multiLevelType w:val="hybridMultilevel"/>
    <w:tmpl w:val="52C0F30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F426C8B"/>
    <w:multiLevelType w:val="hybridMultilevel"/>
    <w:tmpl w:val="AF3C46E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7FF103FD"/>
    <w:multiLevelType w:val="hybridMultilevel"/>
    <w:tmpl w:val="41DC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1"/>
  </w:num>
  <w:num w:numId="3">
    <w:abstractNumId w:val="56"/>
  </w:num>
  <w:num w:numId="4">
    <w:abstractNumId w:val="46"/>
  </w:num>
  <w:num w:numId="5">
    <w:abstractNumId w:val="92"/>
  </w:num>
  <w:num w:numId="6">
    <w:abstractNumId w:val="67"/>
  </w:num>
  <w:num w:numId="7">
    <w:abstractNumId w:val="4"/>
  </w:num>
  <w:num w:numId="8">
    <w:abstractNumId w:val="45"/>
  </w:num>
  <w:num w:numId="9">
    <w:abstractNumId w:val="36"/>
  </w:num>
  <w:num w:numId="10">
    <w:abstractNumId w:val="20"/>
  </w:num>
  <w:num w:numId="11">
    <w:abstractNumId w:val="8"/>
  </w:num>
  <w:num w:numId="12">
    <w:abstractNumId w:val="14"/>
  </w:num>
  <w:num w:numId="13">
    <w:abstractNumId w:val="73"/>
  </w:num>
  <w:num w:numId="14">
    <w:abstractNumId w:val="23"/>
  </w:num>
  <w:num w:numId="15">
    <w:abstractNumId w:val="0"/>
  </w:num>
  <w:num w:numId="16">
    <w:abstractNumId w:val="9"/>
  </w:num>
  <w:num w:numId="17">
    <w:abstractNumId w:val="60"/>
  </w:num>
  <w:num w:numId="18">
    <w:abstractNumId w:val="69"/>
  </w:num>
  <w:num w:numId="19">
    <w:abstractNumId w:val="59"/>
  </w:num>
  <w:num w:numId="20">
    <w:abstractNumId w:val="27"/>
  </w:num>
  <w:num w:numId="21">
    <w:abstractNumId w:val="17"/>
  </w:num>
  <w:num w:numId="22">
    <w:abstractNumId w:val="43"/>
  </w:num>
  <w:num w:numId="23">
    <w:abstractNumId w:val="11"/>
  </w:num>
  <w:num w:numId="24">
    <w:abstractNumId w:val="34"/>
  </w:num>
  <w:num w:numId="25">
    <w:abstractNumId w:val="30"/>
  </w:num>
  <w:num w:numId="26">
    <w:abstractNumId w:val="39"/>
  </w:num>
  <w:num w:numId="27">
    <w:abstractNumId w:val="42"/>
  </w:num>
  <w:num w:numId="28">
    <w:abstractNumId w:val="79"/>
  </w:num>
  <w:num w:numId="29">
    <w:abstractNumId w:val="81"/>
  </w:num>
  <w:num w:numId="30">
    <w:abstractNumId w:val="21"/>
  </w:num>
  <w:num w:numId="31">
    <w:abstractNumId w:val="33"/>
  </w:num>
  <w:num w:numId="32">
    <w:abstractNumId w:val="82"/>
  </w:num>
  <w:num w:numId="33">
    <w:abstractNumId w:val="48"/>
  </w:num>
  <w:num w:numId="34">
    <w:abstractNumId w:val="95"/>
  </w:num>
  <w:num w:numId="35">
    <w:abstractNumId w:val="87"/>
  </w:num>
  <w:num w:numId="36">
    <w:abstractNumId w:val="68"/>
  </w:num>
  <w:num w:numId="37">
    <w:abstractNumId w:val="70"/>
  </w:num>
  <w:num w:numId="38">
    <w:abstractNumId w:val="7"/>
  </w:num>
  <w:num w:numId="39">
    <w:abstractNumId w:val="53"/>
  </w:num>
  <w:num w:numId="40">
    <w:abstractNumId w:val="26"/>
  </w:num>
  <w:num w:numId="41">
    <w:abstractNumId w:val="12"/>
  </w:num>
  <w:num w:numId="42">
    <w:abstractNumId w:val="47"/>
  </w:num>
  <w:num w:numId="43">
    <w:abstractNumId w:val="72"/>
  </w:num>
  <w:num w:numId="44">
    <w:abstractNumId w:val="32"/>
  </w:num>
  <w:num w:numId="45">
    <w:abstractNumId w:val="99"/>
  </w:num>
  <w:num w:numId="46">
    <w:abstractNumId w:val="77"/>
  </w:num>
  <w:num w:numId="47">
    <w:abstractNumId w:val="52"/>
  </w:num>
  <w:num w:numId="48">
    <w:abstractNumId w:val="40"/>
  </w:num>
  <w:num w:numId="49">
    <w:abstractNumId w:val="63"/>
  </w:num>
  <w:num w:numId="50">
    <w:abstractNumId w:val="38"/>
  </w:num>
  <w:num w:numId="51">
    <w:abstractNumId w:val="71"/>
  </w:num>
  <w:num w:numId="52">
    <w:abstractNumId w:val="76"/>
  </w:num>
  <w:num w:numId="53">
    <w:abstractNumId w:val="64"/>
  </w:num>
  <w:num w:numId="54">
    <w:abstractNumId w:val="3"/>
  </w:num>
  <w:num w:numId="55">
    <w:abstractNumId w:val="54"/>
  </w:num>
  <w:num w:numId="56">
    <w:abstractNumId w:val="44"/>
  </w:num>
  <w:num w:numId="57">
    <w:abstractNumId w:val="18"/>
  </w:num>
  <w:num w:numId="58">
    <w:abstractNumId w:val="49"/>
  </w:num>
  <w:num w:numId="59">
    <w:abstractNumId w:val="90"/>
  </w:num>
  <w:num w:numId="60">
    <w:abstractNumId w:val="91"/>
  </w:num>
  <w:num w:numId="61">
    <w:abstractNumId w:val="6"/>
  </w:num>
  <w:num w:numId="62">
    <w:abstractNumId w:val="41"/>
  </w:num>
  <w:num w:numId="63">
    <w:abstractNumId w:val="78"/>
  </w:num>
  <w:num w:numId="64">
    <w:abstractNumId w:val="57"/>
  </w:num>
  <w:num w:numId="65">
    <w:abstractNumId w:val="86"/>
  </w:num>
  <w:num w:numId="66">
    <w:abstractNumId w:val="22"/>
  </w:num>
  <w:num w:numId="67">
    <w:abstractNumId w:val="50"/>
  </w:num>
  <w:num w:numId="68">
    <w:abstractNumId w:val="58"/>
  </w:num>
  <w:num w:numId="69">
    <w:abstractNumId w:val="25"/>
  </w:num>
  <w:num w:numId="70">
    <w:abstractNumId w:val="37"/>
  </w:num>
  <w:num w:numId="71">
    <w:abstractNumId w:val="74"/>
  </w:num>
  <w:num w:numId="72">
    <w:abstractNumId w:val="80"/>
  </w:num>
  <w:num w:numId="73">
    <w:abstractNumId w:val="62"/>
  </w:num>
  <w:num w:numId="74">
    <w:abstractNumId w:val="96"/>
  </w:num>
  <w:num w:numId="75">
    <w:abstractNumId w:val="15"/>
  </w:num>
  <w:num w:numId="76">
    <w:abstractNumId w:val="75"/>
  </w:num>
  <w:num w:numId="77">
    <w:abstractNumId w:val="65"/>
  </w:num>
  <w:num w:numId="78">
    <w:abstractNumId w:val="98"/>
  </w:num>
  <w:num w:numId="79">
    <w:abstractNumId w:val="1"/>
  </w:num>
  <w:num w:numId="80">
    <w:abstractNumId w:val="5"/>
  </w:num>
  <w:num w:numId="81">
    <w:abstractNumId w:val="84"/>
  </w:num>
  <w:num w:numId="82">
    <w:abstractNumId w:val="10"/>
  </w:num>
  <w:num w:numId="83">
    <w:abstractNumId w:val="35"/>
  </w:num>
  <w:num w:numId="84">
    <w:abstractNumId w:val="29"/>
  </w:num>
  <w:num w:numId="85">
    <w:abstractNumId w:val="66"/>
  </w:num>
  <w:num w:numId="86">
    <w:abstractNumId w:val="61"/>
  </w:num>
  <w:num w:numId="87">
    <w:abstractNumId w:val="94"/>
  </w:num>
  <w:num w:numId="88">
    <w:abstractNumId w:val="13"/>
  </w:num>
  <w:num w:numId="89">
    <w:abstractNumId w:val="55"/>
  </w:num>
  <w:num w:numId="90">
    <w:abstractNumId w:val="97"/>
  </w:num>
  <w:num w:numId="91">
    <w:abstractNumId w:val="2"/>
  </w:num>
  <w:num w:numId="92">
    <w:abstractNumId w:val="88"/>
  </w:num>
  <w:num w:numId="93">
    <w:abstractNumId w:val="93"/>
  </w:num>
  <w:num w:numId="94">
    <w:abstractNumId w:val="51"/>
  </w:num>
  <w:num w:numId="95">
    <w:abstractNumId w:val="16"/>
  </w:num>
  <w:num w:numId="96">
    <w:abstractNumId w:val="83"/>
  </w:num>
  <w:num w:numId="97">
    <w:abstractNumId w:val="24"/>
  </w:num>
  <w:num w:numId="98">
    <w:abstractNumId w:val="85"/>
  </w:num>
  <w:num w:numId="99">
    <w:abstractNumId w:val="28"/>
  </w:num>
  <w:num w:numId="100">
    <w:abstractNumId w:val="8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stylePaneSortMethod w:val="0000"/>
  <w:doNotTrackFormatting/>
  <w:defaultTabStop w:val="720"/>
  <w:defaultTableStyle w:val="PropTitlePge-Text24ptCharChar"/>
  <w:drawingGridHorizontalSpacing w:val="78"/>
  <w:drawingGridVerticalSpacing w:val="106"/>
  <w:displayHorizontalDrawingGridEvery w:val="0"/>
  <w:displayVerticalDrawingGridEvery w:val="2"/>
  <w:noPunctuationKerning/>
  <w:characterSpacingControl w:val="doNotCompress"/>
  <w:hdrShapeDefaults>
    <o:shapedefaults v:ext="edit" spidmax="67585"/>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A46"/>
    <w:rsid w:val="00000283"/>
    <w:rsid w:val="000009AC"/>
    <w:rsid w:val="000025C2"/>
    <w:rsid w:val="0000453F"/>
    <w:rsid w:val="00004DAF"/>
    <w:rsid w:val="00005B90"/>
    <w:rsid w:val="00005D43"/>
    <w:rsid w:val="00005FAF"/>
    <w:rsid w:val="00012F3B"/>
    <w:rsid w:val="0001422D"/>
    <w:rsid w:val="00014EE8"/>
    <w:rsid w:val="0001581C"/>
    <w:rsid w:val="00021B52"/>
    <w:rsid w:val="0002307D"/>
    <w:rsid w:val="00023488"/>
    <w:rsid w:val="00024291"/>
    <w:rsid w:val="000245BA"/>
    <w:rsid w:val="00026B23"/>
    <w:rsid w:val="00027316"/>
    <w:rsid w:val="00027736"/>
    <w:rsid w:val="0002786E"/>
    <w:rsid w:val="000278E8"/>
    <w:rsid w:val="00030E5F"/>
    <w:rsid w:val="0003278F"/>
    <w:rsid w:val="00035478"/>
    <w:rsid w:val="00035D5F"/>
    <w:rsid w:val="00044BB9"/>
    <w:rsid w:val="00044E40"/>
    <w:rsid w:val="000452E7"/>
    <w:rsid w:val="00045898"/>
    <w:rsid w:val="00046E6F"/>
    <w:rsid w:val="00050405"/>
    <w:rsid w:val="00055FB6"/>
    <w:rsid w:val="00056E07"/>
    <w:rsid w:val="0006120B"/>
    <w:rsid w:val="00061375"/>
    <w:rsid w:val="000619C0"/>
    <w:rsid w:val="00062E16"/>
    <w:rsid w:val="00063546"/>
    <w:rsid w:val="0006484E"/>
    <w:rsid w:val="00065331"/>
    <w:rsid w:val="000653CE"/>
    <w:rsid w:val="000654CD"/>
    <w:rsid w:val="000676BB"/>
    <w:rsid w:val="000679D7"/>
    <w:rsid w:val="000707B8"/>
    <w:rsid w:val="000715E3"/>
    <w:rsid w:val="0007172F"/>
    <w:rsid w:val="00071817"/>
    <w:rsid w:val="00071DFD"/>
    <w:rsid w:val="000725FD"/>
    <w:rsid w:val="00073098"/>
    <w:rsid w:val="00073392"/>
    <w:rsid w:val="000753E8"/>
    <w:rsid w:val="00075E1D"/>
    <w:rsid w:val="0007664D"/>
    <w:rsid w:val="00076F45"/>
    <w:rsid w:val="0008262C"/>
    <w:rsid w:val="00082AF1"/>
    <w:rsid w:val="000864BD"/>
    <w:rsid w:val="00090F6A"/>
    <w:rsid w:val="000914E4"/>
    <w:rsid w:val="00092160"/>
    <w:rsid w:val="0009221F"/>
    <w:rsid w:val="0009313E"/>
    <w:rsid w:val="000A1D73"/>
    <w:rsid w:val="000A2CB7"/>
    <w:rsid w:val="000A4747"/>
    <w:rsid w:val="000A49E1"/>
    <w:rsid w:val="000A4BB2"/>
    <w:rsid w:val="000A67C7"/>
    <w:rsid w:val="000A7F40"/>
    <w:rsid w:val="000B15E9"/>
    <w:rsid w:val="000B1890"/>
    <w:rsid w:val="000B315E"/>
    <w:rsid w:val="000B3D4C"/>
    <w:rsid w:val="000B418A"/>
    <w:rsid w:val="000B4285"/>
    <w:rsid w:val="000B4ED4"/>
    <w:rsid w:val="000B5E59"/>
    <w:rsid w:val="000B62E1"/>
    <w:rsid w:val="000B75EB"/>
    <w:rsid w:val="000C1B13"/>
    <w:rsid w:val="000C2E1A"/>
    <w:rsid w:val="000C539D"/>
    <w:rsid w:val="000C5CAE"/>
    <w:rsid w:val="000C603F"/>
    <w:rsid w:val="000C6579"/>
    <w:rsid w:val="000D0CCA"/>
    <w:rsid w:val="000D1507"/>
    <w:rsid w:val="000D21EC"/>
    <w:rsid w:val="000D3A17"/>
    <w:rsid w:val="000D750C"/>
    <w:rsid w:val="000D79E6"/>
    <w:rsid w:val="000E0A36"/>
    <w:rsid w:val="000E34C9"/>
    <w:rsid w:val="000E36E9"/>
    <w:rsid w:val="000E3A3B"/>
    <w:rsid w:val="000E479B"/>
    <w:rsid w:val="000E4968"/>
    <w:rsid w:val="000E64A3"/>
    <w:rsid w:val="000E69F6"/>
    <w:rsid w:val="000E6DCD"/>
    <w:rsid w:val="000F17C7"/>
    <w:rsid w:val="000F2399"/>
    <w:rsid w:val="000F276D"/>
    <w:rsid w:val="000F2968"/>
    <w:rsid w:val="000F348B"/>
    <w:rsid w:val="000F34B0"/>
    <w:rsid w:val="000F49ED"/>
    <w:rsid w:val="000F5A8C"/>
    <w:rsid w:val="000F7462"/>
    <w:rsid w:val="000F78F7"/>
    <w:rsid w:val="0010226D"/>
    <w:rsid w:val="00104825"/>
    <w:rsid w:val="001052EB"/>
    <w:rsid w:val="001121AF"/>
    <w:rsid w:val="0011261C"/>
    <w:rsid w:val="001131DC"/>
    <w:rsid w:val="00114474"/>
    <w:rsid w:val="001148B6"/>
    <w:rsid w:val="00115B50"/>
    <w:rsid w:val="00115E2C"/>
    <w:rsid w:val="00116315"/>
    <w:rsid w:val="00116E37"/>
    <w:rsid w:val="00130776"/>
    <w:rsid w:val="001324C8"/>
    <w:rsid w:val="00132787"/>
    <w:rsid w:val="001333A5"/>
    <w:rsid w:val="001336C7"/>
    <w:rsid w:val="0013425A"/>
    <w:rsid w:val="00135712"/>
    <w:rsid w:val="00135AA8"/>
    <w:rsid w:val="00141D46"/>
    <w:rsid w:val="00141DAA"/>
    <w:rsid w:val="001442AB"/>
    <w:rsid w:val="00145EE3"/>
    <w:rsid w:val="00147705"/>
    <w:rsid w:val="0015022F"/>
    <w:rsid w:val="0015147F"/>
    <w:rsid w:val="0015314F"/>
    <w:rsid w:val="00153BA4"/>
    <w:rsid w:val="0015529B"/>
    <w:rsid w:val="00161C94"/>
    <w:rsid w:val="001629F1"/>
    <w:rsid w:val="00162CF1"/>
    <w:rsid w:val="00164B6A"/>
    <w:rsid w:val="00166327"/>
    <w:rsid w:val="0017104F"/>
    <w:rsid w:val="001732EF"/>
    <w:rsid w:val="00173A2F"/>
    <w:rsid w:val="00174AB3"/>
    <w:rsid w:val="00176041"/>
    <w:rsid w:val="00176436"/>
    <w:rsid w:val="001774A4"/>
    <w:rsid w:val="00177D3F"/>
    <w:rsid w:val="001844DA"/>
    <w:rsid w:val="0018698E"/>
    <w:rsid w:val="001869E0"/>
    <w:rsid w:val="001878BB"/>
    <w:rsid w:val="00187A77"/>
    <w:rsid w:val="00187D49"/>
    <w:rsid w:val="00187FEB"/>
    <w:rsid w:val="00191859"/>
    <w:rsid w:val="001939AE"/>
    <w:rsid w:val="00195282"/>
    <w:rsid w:val="0019559B"/>
    <w:rsid w:val="00196362"/>
    <w:rsid w:val="001A013E"/>
    <w:rsid w:val="001A1262"/>
    <w:rsid w:val="001A1E2C"/>
    <w:rsid w:val="001A21A8"/>
    <w:rsid w:val="001A2B61"/>
    <w:rsid w:val="001A5665"/>
    <w:rsid w:val="001A5B2A"/>
    <w:rsid w:val="001A5E0E"/>
    <w:rsid w:val="001B0744"/>
    <w:rsid w:val="001B0AF7"/>
    <w:rsid w:val="001B13C4"/>
    <w:rsid w:val="001B1E1E"/>
    <w:rsid w:val="001B29BC"/>
    <w:rsid w:val="001B391F"/>
    <w:rsid w:val="001B3D96"/>
    <w:rsid w:val="001B6235"/>
    <w:rsid w:val="001B67AB"/>
    <w:rsid w:val="001C52DA"/>
    <w:rsid w:val="001D0371"/>
    <w:rsid w:val="001D0F56"/>
    <w:rsid w:val="001D560E"/>
    <w:rsid w:val="001D6BF7"/>
    <w:rsid w:val="001E0232"/>
    <w:rsid w:val="001E05B3"/>
    <w:rsid w:val="001E3DFE"/>
    <w:rsid w:val="001E3F38"/>
    <w:rsid w:val="001E4282"/>
    <w:rsid w:val="001E4D0E"/>
    <w:rsid w:val="001E5A46"/>
    <w:rsid w:val="001E6E14"/>
    <w:rsid w:val="001E6E15"/>
    <w:rsid w:val="001F38BC"/>
    <w:rsid w:val="001F3CC1"/>
    <w:rsid w:val="001F4634"/>
    <w:rsid w:val="001F5BEF"/>
    <w:rsid w:val="00201C98"/>
    <w:rsid w:val="00203B5F"/>
    <w:rsid w:val="00204677"/>
    <w:rsid w:val="00205B66"/>
    <w:rsid w:val="00205B7A"/>
    <w:rsid w:val="002078F9"/>
    <w:rsid w:val="002108C1"/>
    <w:rsid w:val="002138A2"/>
    <w:rsid w:val="002163C1"/>
    <w:rsid w:val="00216B77"/>
    <w:rsid w:val="002177EA"/>
    <w:rsid w:val="00221C0C"/>
    <w:rsid w:val="00223768"/>
    <w:rsid w:val="00223CF5"/>
    <w:rsid w:val="0023148E"/>
    <w:rsid w:val="002321E5"/>
    <w:rsid w:val="00233141"/>
    <w:rsid w:val="002353A8"/>
    <w:rsid w:val="002364F0"/>
    <w:rsid w:val="0024058C"/>
    <w:rsid w:val="002430B0"/>
    <w:rsid w:val="002435C1"/>
    <w:rsid w:val="00243765"/>
    <w:rsid w:val="00243A36"/>
    <w:rsid w:val="00246E04"/>
    <w:rsid w:val="0025003F"/>
    <w:rsid w:val="0025090F"/>
    <w:rsid w:val="00251530"/>
    <w:rsid w:val="002517DD"/>
    <w:rsid w:val="00252080"/>
    <w:rsid w:val="00254B59"/>
    <w:rsid w:val="00255357"/>
    <w:rsid w:val="0025627E"/>
    <w:rsid w:val="00256499"/>
    <w:rsid w:val="00256CD9"/>
    <w:rsid w:val="002578A0"/>
    <w:rsid w:val="00261589"/>
    <w:rsid w:val="00261A08"/>
    <w:rsid w:val="00262040"/>
    <w:rsid w:val="00262D74"/>
    <w:rsid w:val="002633B7"/>
    <w:rsid w:val="002650EE"/>
    <w:rsid w:val="00272970"/>
    <w:rsid w:val="0027351C"/>
    <w:rsid w:val="00273C41"/>
    <w:rsid w:val="00274537"/>
    <w:rsid w:val="00274AE5"/>
    <w:rsid w:val="00275E1B"/>
    <w:rsid w:val="00276096"/>
    <w:rsid w:val="0027643B"/>
    <w:rsid w:val="002779E3"/>
    <w:rsid w:val="00277FFB"/>
    <w:rsid w:val="00280A6C"/>
    <w:rsid w:val="00280DEB"/>
    <w:rsid w:val="0028175A"/>
    <w:rsid w:val="00285F58"/>
    <w:rsid w:val="002904EA"/>
    <w:rsid w:val="002937AB"/>
    <w:rsid w:val="00295169"/>
    <w:rsid w:val="00295AB2"/>
    <w:rsid w:val="00295F2E"/>
    <w:rsid w:val="002960BC"/>
    <w:rsid w:val="002A0ADB"/>
    <w:rsid w:val="002A38FA"/>
    <w:rsid w:val="002A5BD4"/>
    <w:rsid w:val="002B1564"/>
    <w:rsid w:val="002B2EB5"/>
    <w:rsid w:val="002B2F96"/>
    <w:rsid w:val="002B348C"/>
    <w:rsid w:val="002B4DE5"/>
    <w:rsid w:val="002B5793"/>
    <w:rsid w:val="002C068B"/>
    <w:rsid w:val="002C0FF7"/>
    <w:rsid w:val="002C1A48"/>
    <w:rsid w:val="002C1C4D"/>
    <w:rsid w:val="002C20A4"/>
    <w:rsid w:val="002C399D"/>
    <w:rsid w:val="002C3A9D"/>
    <w:rsid w:val="002C42D9"/>
    <w:rsid w:val="002C590C"/>
    <w:rsid w:val="002C69E9"/>
    <w:rsid w:val="002C7157"/>
    <w:rsid w:val="002C7B5F"/>
    <w:rsid w:val="002D56F8"/>
    <w:rsid w:val="002D6A92"/>
    <w:rsid w:val="002E2730"/>
    <w:rsid w:val="002E30A7"/>
    <w:rsid w:val="002E3588"/>
    <w:rsid w:val="002E4CDF"/>
    <w:rsid w:val="002E7274"/>
    <w:rsid w:val="002F1C00"/>
    <w:rsid w:val="002F3D8F"/>
    <w:rsid w:val="002F4E8C"/>
    <w:rsid w:val="002F5F0D"/>
    <w:rsid w:val="002F6496"/>
    <w:rsid w:val="0030004B"/>
    <w:rsid w:val="00301127"/>
    <w:rsid w:val="00301D1E"/>
    <w:rsid w:val="00302A13"/>
    <w:rsid w:val="00304C85"/>
    <w:rsid w:val="0031021B"/>
    <w:rsid w:val="003103CB"/>
    <w:rsid w:val="003110C9"/>
    <w:rsid w:val="00312A69"/>
    <w:rsid w:val="00312D56"/>
    <w:rsid w:val="003130EA"/>
    <w:rsid w:val="0031462C"/>
    <w:rsid w:val="00315480"/>
    <w:rsid w:val="003168D8"/>
    <w:rsid w:val="003211BA"/>
    <w:rsid w:val="00322005"/>
    <w:rsid w:val="0032203C"/>
    <w:rsid w:val="00323335"/>
    <w:rsid w:val="00325DFF"/>
    <w:rsid w:val="00330478"/>
    <w:rsid w:val="00332020"/>
    <w:rsid w:val="00342A28"/>
    <w:rsid w:val="00342C73"/>
    <w:rsid w:val="0034548D"/>
    <w:rsid w:val="003458CD"/>
    <w:rsid w:val="003458E8"/>
    <w:rsid w:val="003466CB"/>
    <w:rsid w:val="00347F97"/>
    <w:rsid w:val="00351599"/>
    <w:rsid w:val="003523B5"/>
    <w:rsid w:val="003532F7"/>
    <w:rsid w:val="00354222"/>
    <w:rsid w:val="003542D6"/>
    <w:rsid w:val="0035543E"/>
    <w:rsid w:val="003572A5"/>
    <w:rsid w:val="003604E2"/>
    <w:rsid w:val="003642E4"/>
    <w:rsid w:val="003646C3"/>
    <w:rsid w:val="00374721"/>
    <w:rsid w:val="00375776"/>
    <w:rsid w:val="00376245"/>
    <w:rsid w:val="00376FC9"/>
    <w:rsid w:val="00385C7E"/>
    <w:rsid w:val="00385CAD"/>
    <w:rsid w:val="003867D3"/>
    <w:rsid w:val="003879C6"/>
    <w:rsid w:val="003919FA"/>
    <w:rsid w:val="00392D67"/>
    <w:rsid w:val="00394E29"/>
    <w:rsid w:val="00396D43"/>
    <w:rsid w:val="003A2CA4"/>
    <w:rsid w:val="003A2DF5"/>
    <w:rsid w:val="003A351C"/>
    <w:rsid w:val="003A3EA9"/>
    <w:rsid w:val="003A4813"/>
    <w:rsid w:val="003A7381"/>
    <w:rsid w:val="003B2B45"/>
    <w:rsid w:val="003B3607"/>
    <w:rsid w:val="003B3625"/>
    <w:rsid w:val="003B3DC2"/>
    <w:rsid w:val="003B4B0A"/>
    <w:rsid w:val="003C0BD6"/>
    <w:rsid w:val="003C0FA9"/>
    <w:rsid w:val="003C10FE"/>
    <w:rsid w:val="003C599D"/>
    <w:rsid w:val="003D0338"/>
    <w:rsid w:val="003D09CE"/>
    <w:rsid w:val="003D16F9"/>
    <w:rsid w:val="003D1BCF"/>
    <w:rsid w:val="003D226A"/>
    <w:rsid w:val="003D3DE2"/>
    <w:rsid w:val="003D44E2"/>
    <w:rsid w:val="003D6532"/>
    <w:rsid w:val="003E11AE"/>
    <w:rsid w:val="003E11FC"/>
    <w:rsid w:val="003E14E5"/>
    <w:rsid w:val="003E3C45"/>
    <w:rsid w:val="003E7C71"/>
    <w:rsid w:val="003E7F76"/>
    <w:rsid w:val="003F117A"/>
    <w:rsid w:val="003F20C2"/>
    <w:rsid w:val="003F2207"/>
    <w:rsid w:val="003F2569"/>
    <w:rsid w:val="003F5A3C"/>
    <w:rsid w:val="003F5C36"/>
    <w:rsid w:val="003F6562"/>
    <w:rsid w:val="00400F18"/>
    <w:rsid w:val="00403361"/>
    <w:rsid w:val="00404E90"/>
    <w:rsid w:val="004118A7"/>
    <w:rsid w:val="00415015"/>
    <w:rsid w:val="00417BAA"/>
    <w:rsid w:val="00420BFE"/>
    <w:rsid w:val="00423767"/>
    <w:rsid w:val="00423C1F"/>
    <w:rsid w:val="00425659"/>
    <w:rsid w:val="00433298"/>
    <w:rsid w:val="004341F9"/>
    <w:rsid w:val="0044059A"/>
    <w:rsid w:val="00440969"/>
    <w:rsid w:val="00441F38"/>
    <w:rsid w:val="004443BB"/>
    <w:rsid w:val="00444717"/>
    <w:rsid w:val="0044484F"/>
    <w:rsid w:val="00447E03"/>
    <w:rsid w:val="004500BF"/>
    <w:rsid w:val="00453DC7"/>
    <w:rsid w:val="00454284"/>
    <w:rsid w:val="00456A46"/>
    <w:rsid w:val="004613D5"/>
    <w:rsid w:val="004627F9"/>
    <w:rsid w:val="00464650"/>
    <w:rsid w:val="00464FA1"/>
    <w:rsid w:val="00466828"/>
    <w:rsid w:val="00470293"/>
    <w:rsid w:val="00470321"/>
    <w:rsid w:val="00471408"/>
    <w:rsid w:val="00471BB1"/>
    <w:rsid w:val="004735EE"/>
    <w:rsid w:val="00473F72"/>
    <w:rsid w:val="00475312"/>
    <w:rsid w:val="00476683"/>
    <w:rsid w:val="004774DE"/>
    <w:rsid w:val="0048102D"/>
    <w:rsid w:val="00481620"/>
    <w:rsid w:val="00481E1B"/>
    <w:rsid w:val="00484763"/>
    <w:rsid w:val="00484E4F"/>
    <w:rsid w:val="00485C42"/>
    <w:rsid w:val="00486E54"/>
    <w:rsid w:val="004900EF"/>
    <w:rsid w:val="004920AA"/>
    <w:rsid w:val="004934F4"/>
    <w:rsid w:val="004942EF"/>
    <w:rsid w:val="00495F90"/>
    <w:rsid w:val="00496C70"/>
    <w:rsid w:val="00497D53"/>
    <w:rsid w:val="004A0E21"/>
    <w:rsid w:val="004A0F4A"/>
    <w:rsid w:val="004A1C4F"/>
    <w:rsid w:val="004A3CA1"/>
    <w:rsid w:val="004A5A36"/>
    <w:rsid w:val="004A5ECB"/>
    <w:rsid w:val="004A6474"/>
    <w:rsid w:val="004A77D6"/>
    <w:rsid w:val="004A792A"/>
    <w:rsid w:val="004A7D80"/>
    <w:rsid w:val="004B02C6"/>
    <w:rsid w:val="004B221E"/>
    <w:rsid w:val="004B25B3"/>
    <w:rsid w:val="004B2905"/>
    <w:rsid w:val="004B2C62"/>
    <w:rsid w:val="004B2CB4"/>
    <w:rsid w:val="004B2D44"/>
    <w:rsid w:val="004B4036"/>
    <w:rsid w:val="004B53AF"/>
    <w:rsid w:val="004B5FC8"/>
    <w:rsid w:val="004C4510"/>
    <w:rsid w:val="004C4BD4"/>
    <w:rsid w:val="004C7351"/>
    <w:rsid w:val="004C7AC2"/>
    <w:rsid w:val="004C7B54"/>
    <w:rsid w:val="004D19EA"/>
    <w:rsid w:val="004D2BAE"/>
    <w:rsid w:val="004D5035"/>
    <w:rsid w:val="004D624C"/>
    <w:rsid w:val="004E2A99"/>
    <w:rsid w:val="004E32FD"/>
    <w:rsid w:val="004E3C9B"/>
    <w:rsid w:val="004E3EA4"/>
    <w:rsid w:val="004E761C"/>
    <w:rsid w:val="004F0BA5"/>
    <w:rsid w:val="004F2533"/>
    <w:rsid w:val="004F6B55"/>
    <w:rsid w:val="004F7BDF"/>
    <w:rsid w:val="0050128D"/>
    <w:rsid w:val="00501D20"/>
    <w:rsid w:val="00502329"/>
    <w:rsid w:val="005045DB"/>
    <w:rsid w:val="0050570B"/>
    <w:rsid w:val="0050596F"/>
    <w:rsid w:val="005061C4"/>
    <w:rsid w:val="00510677"/>
    <w:rsid w:val="005131A1"/>
    <w:rsid w:val="00513644"/>
    <w:rsid w:val="005166C2"/>
    <w:rsid w:val="00516DB6"/>
    <w:rsid w:val="00521454"/>
    <w:rsid w:val="005226AC"/>
    <w:rsid w:val="00522954"/>
    <w:rsid w:val="00522D71"/>
    <w:rsid w:val="00526F83"/>
    <w:rsid w:val="00527C43"/>
    <w:rsid w:val="00527F8E"/>
    <w:rsid w:val="00531A91"/>
    <w:rsid w:val="00532169"/>
    <w:rsid w:val="00532EAA"/>
    <w:rsid w:val="00535CC3"/>
    <w:rsid w:val="00536BF5"/>
    <w:rsid w:val="00536FC5"/>
    <w:rsid w:val="00537C8C"/>
    <w:rsid w:val="005407A3"/>
    <w:rsid w:val="00540AFD"/>
    <w:rsid w:val="00540E19"/>
    <w:rsid w:val="00540E82"/>
    <w:rsid w:val="00543173"/>
    <w:rsid w:val="00544B1A"/>
    <w:rsid w:val="005450B1"/>
    <w:rsid w:val="00546057"/>
    <w:rsid w:val="0055135C"/>
    <w:rsid w:val="00552DFE"/>
    <w:rsid w:val="00556DAD"/>
    <w:rsid w:val="005579B1"/>
    <w:rsid w:val="00560AFA"/>
    <w:rsid w:val="00560EFD"/>
    <w:rsid w:val="0056199B"/>
    <w:rsid w:val="005630BA"/>
    <w:rsid w:val="005636C4"/>
    <w:rsid w:val="0056426D"/>
    <w:rsid w:val="00565999"/>
    <w:rsid w:val="00565AD5"/>
    <w:rsid w:val="00565B6D"/>
    <w:rsid w:val="00565DB0"/>
    <w:rsid w:val="005660D3"/>
    <w:rsid w:val="00566626"/>
    <w:rsid w:val="00566628"/>
    <w:rsid w:val="00570840"/>
    <w:rsid w:val="005718F9"/>
    <w:rsid w:val="005768F7"/>
    <w:rsid w:val="00577E72"/>
    <w:rsid w:val="005809D3"/>
    <w:rsid w:val="00582F16"/>
    <w:rsid w:val="00583A72"/>
    <w:rsid w:val="00593F55"/>
    <w:rsid w:val="00595332"/>
    <w:rsid w:val="0059691A"/>
    <w:rsid w:val="00596C4D"/>
    <w:rsid w:val="005970B8"/>
    <w:rsid w:val="005A1232"/>
    <w:rsid w:val="005A21CF"/>
    <w:rsid w:val="005A2FE6"/>
    <w:rsid w:val="005B134E"/>
    <w:rsid w:val="005B1F1E"/>
    <w:rsid w:val="005B39EC"/>
    <w:rsid w:val="005B4A82"/>
    <w:rsid w:val="005C37E2"/>
    <w:rsid w:val="005C3C05"/>
    <w:rsid w:val="005C4E32"/>
    <w:rsid w:val="005C4F35"/>
    <w:rsid w:val="005C5A2C"/>
    <w:rsid w:val="005C5B45"/>
    <w:rsid w:val="005C6BE1"/>
    <w:rsid w:val="005D1367"/>
    <w:rsid w:val="005D17D2"/>
    <w:rsid w:val="005D3012"/>
    <w:rsid w:val="005E0ACE"/>
    <w:rsid w:val="005E0EF6"/>
    <w:rsid w:val="005E199D"/>
    <w:rsid w:val="005E2066"/>
    <w:rsid w:val="005E5AAE"/>
    <w:rsid w:val="005E63E3"/>
    <w:rsid w:val="005E6B91"/>
    <w:rsid w:val="005E7138"/>
    <w:rsid w:val="005E7198"/>
    <w:rsid w:val="005E73A5"/>
    <w:rsid w:val="005E74FE"/>
    <w:rsid w:val="005F16BD"/>
    <w:rsid w:val="005F78F2"/>
    <w:rsid w:val="00602095"/>
    <w:rsid w:val="00603E75"/>
    <w:rsid w:val="006057D0"/>
    <w:rsid w:val="00605A37"/>
    <w:rsid w:val="0061004E"/>
    <w:rsid w:val="0061204A"/>
    <w:rsid w:val="00612BE9"/>
    <w:rsid w:val="00613068"/>
    <w:rsid w:val="00613C2B"/>
    <w:rsid w:val="006142B2"/>
    <w:rsid w:val="00617109"/>
    <w:rsid w:val="00617463"/>
    <w:rsid w:val="00617816"/>
    <w:rsid w:val="00617BC6"/>
    <w:rsid w:val="006213BC"/>
    <w:rsid w:val="00621FB9"/>
    <w:rsid w:val="006232C2"/>
    <w:rsid w:val="00623648"/>
    <w:rsid w:val="00625F3C"/>
    <w:rsid w:val="00627525"/>
    <w:rsid w:val="00630079"/>
    <w:rsid w:val="00630098"/>
    <w:rsid w:val="0063143B"/>
    <w:rsid w:val="0063502F"/>
    <w:rsid w:val="00636043"/>
    <w:rsid w:val="00637D74"/>
    <w:rsid w:val="00640AD1"/>
    <w:rsid w:val="006411D4"/>
    <w:rsid w:val="00642A46"/>
    <w:rsid w:val="00642BF1"/>
    <w:rsid w:val="00651D5A"/>
    <w:rsid w:val="00651DD4"/>
    <w:rsid w:val="006525B0"/>
    <w:rsid w:val="00653653"/>
    <w:rsid w:val="00654AA0"/>
    <w:rsid w:val="00656007"/>
    <w:rsid w:val="006572B7"/>
    <w:rsid w:val="006618DE"/>
    <w:rsid w:val="00661A03"/>
    <w:rsid w:val="0066201A"/>
    <w:rsid w:val="00662975"/>
    <w:rsid w:val="0066305E"/>
    <w:rsid w:val="00663D6F"/>
    <w:rsid w:val="006642EC"/>
    <w:rsid w:val="006644F8"/>
    <w:rsid w:val="006657B8"/>
    <w:rsid w:val="0067074E"/>
    <w:rsid w:val="00672F7B"/>
    <w:rsid w:val="00677367"/>
    <w:rsid w:val="0068037D"/>
    <w:rsid w:val="006804E6"/>
    <w:rsid w:val="006854C5"/>
    <w:rsid w:val="00686028"/>
    <w:rsid w:val="00686909"/>
    <w:rsid w:val="006869F3"/>
    <w:rsid w:val="00687942"/>
    <w:rsid w:val="00687EDC"/>
    <w:rsid w:val="006906D6"/>
    <w:rsid w:val="00691005"/>
    <w:rsid w:val="006920EF"/>
    <w:rsid w:val="00692C85"/>
    <w:rsid w:val="0069408E"/>
    <w:rsid w:val="0069416E"/>
    <w:rsid w:val="0069520A"/>
    <w:rsid w:val="00695339"/>
    <w:rsid w:val="00696A39"/>
    <w:rsid w:val="00696C10"/>
    <w:rsid w:val="00696C7D"/>
    <w:rsid w:val="006A04CC"/>
    <w:rsid w:val="006A05AE"/>
    <w:rsid w:val="006A0C6A"/>
    <w:rsid w:val="006A2BB4"/>
    <w:rsid w:val="006A30AF"/>
    <w:rsid w:val="006B32B3"/>
    <w:rsid w:val="006B48CF"/>
    <w:rsid w:val="006B5325"/>
    <w:rsid w:val="006C01ED"/>
    <w:rsid w:val="006C0DB3"/>
    <w:rsid w:val="006C152F"/>
    <w:rsid w:val="006C16F3"/>
    <w:rsid w:val="006C5D5E"/>
    <w:rsid w:val="006D09D1"/>
    <w:rsid w:val="006D0FE6"/>
    <w:rsid w:val="006D35FC"/>
    <w:rsid w:val="006D60C9"/>
    <w:rsid w:val="006D64F6"/>
    <w:rsid w:val="006D7515"/>
    <w:rsid w:val="006D7E64"/>
    <w:rsid w:val="006E0AB1"/>
    <w:rsid w:val="006E12CC"/>
    <w:rsid w:val="006E1D2E"/>
    <w:rsid w:val="006E1FB4"/>
    <w:rsid w:val="006E6A38"/>
    <w:rsid w:val="006F197B"/>
    <w:rsid w:val="006F1CDB"/>
    <w:rsid w:val="006F2900"/>
    <w:rsid w:val="00700928"/>
    <w:rsid w:val="007030B0"/>
    <w:rsid w:val="007054D0"/>
    <w:rsid w:val="00706B3B"/>
    <w:rsid w:val="00707127"/>
    <w:rsid w:val="00711743"/>
    <w:rsid w:val="00712F51"/>
    <w:rsid w:val="00713DCA"/>
    <w:rsid w:val="00714690"/>
    <w:rsid w:val="00717999"/>
    <w:rsid w:val="00717B61"/>
    <w:rsid w:val="00720D4B"/>
    <w:rsid w:val="0072111E"/>
    <w:rsid w:val="00722E3A"/>
    <w:rsid w:val="00723323"/>
    <w:rsid w:val="00724572"/>
    <w:rsid w:val="00733A08"/>
    <w:rsid w:val="007346BB"/>
    <w:rsid w:val="007367A5"/>
    <w:rsid w:val="00736B31"/>
    <w:rsid w:val="00742D81"/>
    <w:rsid w:val="00743523"/>
    <w:rsid w:val="007448E5"/>
    <w:rsid w:val="00745BCB"/>
    <w:rsid w:val="00746839"/>
    <w:rsid w:val="0074790C"/>
    <w:rsid w:val="007510CC"/>
    <w:rsid w:val="00752D50"/>
    <w:rsid w:val="00755816"/>
    <w:rsid w:val="00755DE7"/>
    <w:rsid w:val="007560BC"/>
    <w:rsid w:val="00757F22"/>
    <w:rsid w:val="0076061D"/>
    <w:rsid w:val="007679FD"/>
    <w:rsid w:val="00770A34"/>
    <w:rsid w:val="00773ED1"/>
    <w:rsid w:val="007772AB"/>
    <w:rsid w:val="00780011"/>
    <w:rsid w:val="00780C9A"/>
    <w:rsid w:val="007825A6"/>
    <w:rsid w:val="007839FF"/>
    <w:rsid w:val="007872DF"/>
    <w:rsid w:val="00792786"/>
    <w:rsid w:val="00793401"/>
    <w:rsid w:val="00794089"/>
    <w:rsid w:val="007978DD"/>
    <w:rsid w:val="007A00E2"/>
    <w:rsid w:val="007A128B"/>
    <w:rsid w:val="007A260A"/>
    <w:rsid w:val="007A3FCD"/>
    <w:rsid w:val="007A48B3"/>
    <w:rsid w:val="007A66E0"/>
    <w:rsid w:val="007A6E9C"/>
    <w:rsid w:val="007B03A7"/>
    <w:rsid w:val="007B1651"/>
    <w:rsid w:val="007B23C3"/>
    <w:rsid w:val="007B5696"/>
    <w:rsid w:val="007C0214"/>
    <w:rsid w:val="007C3DCB"/>
    <w:rsid w:val="007C48B5"/>
    <w:rsid w:val="007C5F62"/>
    <w:rsid w:val="007D3A29"/>
    <w:rsid w:val="007D528D"/>
    <w:rsid w:val="007D6B93"/>
    <w:rsid w:val="007E1E94"/>
    <w:rsid w:val="007E257B"/>
    <w:rsid w:val="007E33FF"/>
    <w:rsid w:val="007E4AD0"/>
    <w:rsid w:val="007E7123"/>
    <w:rsid w:val="007F1092"/>
    <w:rsid w:val="007F1C4C"/>
    <w:rsid w:val="007F275E"/>
    <w:rsid w:val="007F337F"/>
    <w:rsid w:val="00805968"/>
    <w:rsid w:val="00805D34"/>
    <w:rsid w:val="0080643D"/>
    <w:rsid w:val="008109F4"/>
    <w:rsid w:val="00810E6C"/>
    <w:rsid w:val="00812315"/>
    <w:rsid w:val="008133BA"/>
    <w:rsid w:val="008134D4"/>
    <w:rsid w:val="00813D8D"/>
    <w:rsid w:val="008152FD"/>
    <w:rsid w:val="00815877"/>
    <w:rsid w:val="00816A86"/>
    <w:rsid w:val="00816E30"/>
    <w:rsid w:val="00817138"/>
    <w:rsid w:val="00820D2E"/>
    <w:rsid w:val="00820DE9"/>
    <w:rsid w:val="00822398"/>
    <w:rsid w:val="00822CE9"/>
    <w:rsid w:val="00823721"/>
    <w:rsid w:val="008237B8"/>
    <w:rsid w:val="00823BE4"/>
    <w:rsid w:val="00826545"/>
    <w:rsid w:val="008277A7"/>
    <w:rsid w:val="00830FB9"/>
    <w:rsid w:val="00831437"/>
    <w:rsid w:val="00831F6A"/>
    <w:rsid w:val="008360C0"/>
    <w:rsid w:val="00836777"/>
    <w:rsid w:val="00845C85"/>
    <w:rsid w:val="0084756C"/>
    <w:rsid w:val="0085349B"/>
    <w:rsid w:val="00853A9C"/>
    <w:rsid w:val="00853ED4"/>
    <w:rsid w:val="008561E2"/>
    <w:rsid w:val="00857220"/>
    <w:rsid w:val="00857454"/>
    <w:rsid w:val="0085784C"/>
    <w:rsid w:val="00861085"/>
    <w:rsid w:val="00862604"/>
    <w:rsid w:val="0086266D"/>
    <w:rsid w:val="00862AB7"/>
    <w:rsid w:val="0086317A"/>
    <w:rsid w:val="00863FCB"/>
    <w:rsid w:val="008643E2"/>
    <w:rsid w:val="00865671"/>
    <w:rsid w:val="008661D0"/>
    <w:rsid w:val="0087026D"/>
    <w:rsid w:val="008708C0"/>
    <w:rsid w:val="00872370"/>
    <w:rsid w:val="00873BC6"/>
    <w:rsid w:val="00877131"/>
    <w:rsid w:val="008774B1"/>
    <w:rsid w:val="00877F26"/>
    <w:rsid w:val="0088133B"/>
    <w:rsid w:val="00881C82"/>
    <w:rsid w:val="00883129"/>
    <w:rsid w:val="00885DCA"/>
    <w:rsid w:val="00891156"/>
    <w:rsid w:val="00891392"/>
    <w:rsid w:val="00891569"/>
    <w:rsid w:val="008916C5"/>
    <w:rsid w:val="00892E9D"/>
    <w:rsid w:val="00892F66"/>
    <w:rsid w:val="00893CC8"/>
    <w:rsid w:val="00893CF6"/>
    <w:rsid w:val="008950FA"/>
    <w:rsid w:val="00896E2B"/>
    <w:rsid w:val="008A195C"/>
    <w:rsid w:val="008A2024"/>
    <w:rsid w:val="008A2A70"/>
    <w:rsid w:val="008A2E19"/>
    <w:rsid w:val="008A2E27"/>
    <w:rsid w:val="008B01E0"/>
    <w:rsid w:val="008B08F3"/>
    <w:rsid w:val="008B1256"/>
    <w:rsid w:val="008B2D65"/>
    <w:rsid w:val="008B3B5F"/>
    <w:rsid w:val="008B4E7A"/>
    <w:rsid w:val="008B6ECD"/>
    <w:rsid w:val="008C07B1"/>
    <w:rsid w:val="008C1313"/>
    <w:rsid w:val="008C19C0"/>
    <w:rsid w:val="008C2833"/>
    <w:rsid w:val="008C30B3"/>
    <w:rsid w:val="008C30BB"/>
    <w:rsid w:val="008C3425"/>
    <w:rsid w:val="008C64FC"/>
    <w:rsid w:val="008C658C"/>
    <w:rsid w:val="008C7B67"/>
    <w:rsid w:val="008D0D61"/>
    <w:rsid w:val="008D15BF"/>
    <w:rsid w:val="008D3E31"/>
    <w:rsid w:val="008D42D6"/>
    <w:rsid w:val="008D4871"/>
    <w:rsid w:val="008D4A4A"/>
    <w:rsid w:val="008D6413"/>
    <w:rsid w:val="008D678D"/>
    <w:rsid w:val="008D6C78"/>
    <w:rsid w:val="008D7DD8"/>
    <w:rsid w:val="008E48D4"/>
    <w:rsid w:val="008E61B2"/>
    <w:rsid w:val="008E7302"/>
    <w:rsid w:val="008F1683"/>
    <w:rsid w:val="008F173D"/>
    <w:rsid w:val="008F4B62"/>
    <w:rsid w:val="008F6A87"/>
    <w:rsid w:val="00900A39"/>
    <w:rsid w:val="00902940"/>
    <w:rsid w:val="00904630"/>
    <w:rsid w:val="009053DF"/>
    <w:rsid w:val="00905EC8"/>
    <w:rsid w:val="00906C35"/>
    <w:rsid w:val="009072EE"/>
    <w:rsid w:val="00907F38"/>
    <w:rsid w:val="00910020"/>
    <w:rsid w:val="00913A4D"/>
    <w:rsid w:val="00913EB4"/>
    <w:rsid w:val="0092126D"/>
    <w:rsid w:val="00921539"/>
    <w:rsid w:val="00921E21"/>
    <w:rsid w:val="0092429E"/>
    <w:rsid w:val="0092431D"/>
    <w:rsid w:val="009268C0"/>
    <w:rsid w:val="00927012"/>
    <w:rsid w:val="009300EB"/>
    <w:rsid w:val="00934323"/>
    <w:rsid w:val="009349DC"/>
    <w:rsid w:val="0093509B"/>
    <w:rsid w:val="00937235"/>
    <w:rsid w:val="0094104E"/>
    <w:rsid w:val="00945787"/>
    <w:rsid w:val="00946E2E"/>
    <w:rsid w:val="00947466"/>
    <w:rsid w:val="00950BFD"/>
    <w:rsid w:val="00952955"/>
    <w:rsid w:val="00954DF4"/>
    <w:rsid w:val="009555E7"/>
    <w:rsid w:val="00955C44"/>
    <w:rsid w:val="0095734D"/>
    <w:rsid w:val="00960A15"/>
    <w:rsid w:val="00960BDB"/>
    <w:rsid w:val="00961077"/>
    <w:rsid w:val="00961669"/>
    <w:rsid w:val="00962A29"/>
    <w:rsid w:val="00963A5D"/>
    <w:rsid w:val="00966B20"/>
    <w:rsid w:val="00966E03"/>
    <w:rsid w:val="00967720"/>
    <w:rsid w:val="00967F91"/>
    <w:rsid w:val="00973CE1"/>
    <w:rsid w:val="009747AA"/>
    <w:rsid w:val="0097489B"/>
    <w:rsid w:val="00975EA7"/>
    <w:rsid w:val="00981BA1"/>
    <w:rsid w:val="00982E4E"/>
    <w:rsid w:val="00983AFE"/>
    <w:rsid w:val="00990EFB"/>
    <w:rsid w:val="0099213A"/>
    <w:rsid w:val="009A08CC"/>
    <w:rsid w:val="009A1151"/>
    <w:rsid w:val="009A5624"/>
    <w:rsid w:val="009A7F26"/>
    <w:rsid w:val="009B09FD"/>
    <w:rsid w:val="009B2D89"/>
    <w:rsid w:val="009B43F7"/>
    <w:rsid w:val="009B467F"/>
    <w:rsid w:val="009B58C6"/>
    <w:rsid w:val="009B5ADE"/>
    <w:rsid w:val="009B5D17"/>
    <w:rsid w:val="009B5FBC"/>
    <w:rsid w:val="009C3E1E"/>
    <w:rsid w:val="009C4028"/>
    <w:rsid w:val="009C6277"/>
    <w:rsid w:val="009C6283"/>
    <w:rsid w:val="009C6FC3"/>
    <w:rsid w:val="009D0580"/>
    <w:rsid w:val="009D1A3E"/>
    <w:rsid w:val="009D27D2"/>
    <w:rsid w:val="009D342D"/>
    <w:rsid w:val="009D5244"/>
    <w:rsid w:val="009E6BCD"/>
    <w:rsid w:val="009E7134"/>
    <w:rsid w:val="009F07A9"/>
    <w:rsid w:val="009F2FD8"/>
    <w:rsid w:val="009F338D"/>
    <w:rsid w:val="009F4C65"/>
    <w:rsid w:val="009F5064"/>
    <w:rsid w:val="00A0123A"/>
    <w:rsid w:val="00A01386"/>
    <w:rsid w:val="00A021DD"/>
    <w:rsid w:val="00A02498"/>
    <w:rsid w:val="00A10EA0"/>
    <w:rsid w:val="00A1113F"/>
    <w:rsid w:val="00A12073"/>
    <w:rsid w:val="00A1508E"/>
    <w:rsid w:val="00A16B88"/>
    <w:rsid w:val="00A21DD1"/>
    <w:rsid w:val="00A22A43"/>
    <w:rsid w:val="00A23188"/>
    <w:rsid w:val="00A234C4"/>
    <w:rsid w:val="00A238C3"/>
    <w:rsid w:val="00A248EA"/>
    <w:rsid w:val="00A268FB"/>
    <w:rsid w:val="00A27E7B"/>
    <w:rsid w:val="00A30512"/>
    <w:rsid w:val="00A307E7"/>
    <w:rsid w:val="00A31BAE"/>
    <w:rsid w:val="00A32472"/>
    <w:rsid w:val="00A35E03"/>
    <w:rsid w:val="00A36805"/>
    <w:rsid w:val="00A36FB6"/>
    <w:rsid w:val="00A37285"/>
    <w:rsid w:val="00A37A73"/>
    <w:rsid w:val="00A37E20"/>
    <w:rsid w:val="00A4115D"/>
    <w:rsid w:val="00A42F7B"/>
    <w:rsid w:val="00A45346"/>
    <w:rsid w:val="00A46F0D"/>
    <w:rsid w:val="00A47352"/>
    <w:rsid w:val="00A50188"/>
    <w:rsid w:val="00A51F4F"/>
    <w:rsid w:val="00A542B6"/>
    <w:rsid w:val="00A54D88"/>
    <w:rsid w:val="00A54EED"/>
    <w:rsid w:val="00A6164C"/>
    <w:rsid w:val="00A633A9"/>
    <w:rsid w:val="00A633D0"/>
    <w:rsid w:val="00A6675B"/>
    <w:rsid w:val="00A705D9"/>
    <w:rsid w:val="00A710AB"/>
    <w:rsid w:val="00A742A7"/>
    <w:rsid w:val="00A74E2B"/>
    <w:rsid w:val="00A77270"/>
    <w:rsid w:val="00A77A4A"/>
    <w:rsid w:val="00A77A72"/>
    <w:rsid w:val="00A77BB3"/>
    <w:rsid w:val="00A8036B"/>
    <w:rsid w:val="00A8091A"/>
    <w:rsid w:val="00A82341"/>
    <w:rsid w:val="00A82C2E"/>
    <w:rsid w:val="00A83BD2"/>
    <w:rsid w:val="00A8448C"/>
    <w:rsid w:val="00A84732"/>
    <w:rsid w:val="00A868A0"/>
    <w:rsid w:val="00A9224C"/>
    <w:rsid w:val="00A92726"/>
    <w:rsid w:val="00A92BE0"/>
    <w:rsid w:val="00A93619"/>
    <w:rsid w:val="00A9764C"/>
    <w:rsid w:val="00AA0ACE"/>
    <w:rsid w:val="00AA2B82"/>
    <w:rsid w:val="00AA70C8"/>
    <w:rsid w:val="00AA7130"/>
    <w:rsid w:val="00AB202B"/>
    <w:rsid w:val="00AB41CC"/>
    <w:rsid w:val="00AB5C63"/>
    <w:rsid w:val="00AC01A5"/>
    <w:rsid w:val="00AC41C1"/>
    <w:rsid w:val="00AC44D2"/>
    <w:rsid w:val="00AC4AD7"/>
    <w:rsid w:val="00AC55AA"/>
    <w:rsid w:val="00AC5FC2"/>
    <w:rsid w:val="00AC65CF"/>
    <w:rsid w:val="00AC7070"/>
    <w:rsid w:val="00AD0130"/>
    <w:rsid w:val="00AD045C"/>
    <w:rsid w:val="00AD09B4"/>
    <w:rsid w:val="00AD29C9"/>
    <w:rsid w:val="00AD378F"/>
    <w:rsid w:val="00AD50D6"/>
    <w:rsid w:val="00AD548A"/>
    <w:rsid w:val="00AD595C"/>
    <w:rsid w:val="00AD7CC0"/>
    <w:rsid w:val="00AD7DBF"/>
    <w:rsid w:val="00AE2D9E"/>
    <w:rsid w:val="00AE4069"/>
    <w:rsid w:val="00AE70B7"/>
    <w:rsid w:val="00AE776D"/>
    <w:rsid w:val="00AF157B"/>
    <w:rsid w:val="00AF22ED"/>
    <w:rsid w:val="00AF2CD1"/>
    <w:rsid w:val="00AF32F4"/>
    <w:rsid w:val="00AF49A5"/>
    <w:rsid w:val="00AF540C"/>
    <w:rsid w:val="00B013E6"/>
    <w:rsid w:val="00B014A0"/>
    <w:rsid w:val="00B02528"/>
    <w:rsid w:val="00B038FB"/>
    <w:rsid w:val="00B04801"/>
    <w:rsid w:val="00B057B4"/>
    <w:rsid w:val="00B06F7A"/>
    <w:rsid w:val="00B06F93"/>
    <w:rsid w:val="00B076BA"/>
    <w:rsid w:val="00B10EBD"/>
    <w:rsid w:val="00B12878"/>
    <w:rsid w:val="00B12DA9"/>
    <w:rsid w:val="00B132AE"/>
    <w:rsid w:val="00B15412"/>
    <w:rsid w:val="00B15C9F"/>
    <w:rsid w:val="00B15D4E"/>
    <w:rsid w:val="00B17818"/>
    <w:rsid w:val="00B206BE"/>
    <w:rsid w:val="00B20B7D"/>
    <w:rsid w:val="00B21D05"/>
    <w:rsid w:val="00B23DD4"/>
    <w:rsid w:val="00B27290"/>
    <w:rsid w:val="00B275D8"/>
    <w:rsid w:val="00B30A77"/>
    <w:rsid w:val="00B3243F"/>
    <w:rsid w:val="00B32D65"/>
    <w:rsid w:val="00B32ED5"/>
    <w:rsid w:val="00B3306B"/>
    <w:rsid w:val="00B33135"/>
    <w:rsid w:val="00B347F1"/>
    <w:rsid w:val="00B3700A"/>
    <w:rsid w:val="00B44F70"/>
    <w:rsid w:val="00B50243"/>
    <w:rsid w:val="00B51B91"/>
    <w:rsid w:val="00B534E1"/>
    <w:rsid w:val="00B56B1C"/>
    <w:rsid w:val="00B60790"/>
    <w:rsid w:val="00B608CB"/>
    <w:rsid w:val="00B61DBB"/>
    <w:rsid w:val="00B61DCE"/>
    <w:rsid w:val="00B70472"/>
    <w:rsid w:val="00B71D32"/>
    <w:rsid w:val="00B72D40"/>
    <w:rsid w:val="00B749F3"/>
    <w:rsid w:val="00B74A51"/>
    <w:rsid w:val="00B77D25"/>
    <w:rsid w:val="00B80D4B"/>
    <w:rsid w:val="00B81656"/>
    <w:rsid w:val="00B82BD9"/>
    <w:rsid w:val="00B82D40"/>
    <w:rsid w:val="00B8372D"/>
    <w:rsid w:val="00B84C91"/>
    <w:rsid w:val="00B85E61"/>
    <w:rsid w:val="00B870D0"/>
    <w:rsid w:val="00B87AA0"/>
    <w:rsid w:val="00B919F0"/>
    <w:rsid w:val="00B91E45"/>
    <w:rsid w:val="00B92536"/>
    <w:rsid w:val="00B956D2"/>
    <w:rsid w:val="00B96CBD"/>
    <w:rsid w:val="00B979EF"/>
    <w:rsid w:val="00BA6CE7"/>
    <w:rsid w:val="00BA7D6E"/>
    <w:rsid w:val="00BB293B"/>
    <w:rsid w:val="00BB3686"/>
    <w:rsid w:val="00BB3AF1"/>
    <w:rsid w:val="00BB4276"/>
    <w:rsid w:val="00BB5E54"/>
    <w:rsid w:val="00BB665F"/>
    <w:rsid w:val="00BB69E2"/>
    <w:rsid w:val="00BC0C9F"/>
    <w:rsid w:val="00BC28BE"/>
    <w:rsid w:val="00BC4F80"/>
    <w:rsid w:val="00BC5670"/>
    <w:rsid w:val="00BC6432"/>
    <w:rsid w:val="00BC6C5C"/>
    <w:rsid w:val="00BD2859"/>
    <w:rsid w:val="00BD3511"/>
    <w:rsid w:val="00BD371A"/>
    <w:rsid w:val="00BD4AFF"/>
    <w:rsid w:val="00BD63E7"/>
    <w:rsid w:val="00BD6F04"/>
    <w:rsid w:val="00BE08A3"/>
    <w:rsid w:val="00BE3F8A"/>
    <w:rsid w:val="00BE61FA"/>
    <w:rsid w:val="00BF23B0"/>
    <w:rsid w:val="00BF38DD"/>
    <w:rsid w:val="00BF397D"/>
    <w:rsid w:val="00BF44CB"/>
    <w:rsid w:val="00BF5A30"/>
    <w:rsid w:val="00BF61F8"/>
    <w:rsid w:val="00BF635C"/>
    <w:rsid w:val="00C001D3"/>
    <w:rsid w:val="00C06746"/>
    <w:rsid w:val="00C076B2"/>
    <w:rsid w:val="00C11377"/>
    <w:rsid w:val="00C1143E"/>
    <w:rsid w:val="00C12988"/>
    <w:rsid w:val="00C13C13"/>
    <w:rsid w:val="00C1572D"/>
    <w:rsid w:val="00C15DEC"/>
    <w:rsid w:val="00C16003"/>
    <w:rsid w:val="00C20424"/>
    <w:rsid w:val="00C223FC"/>
    <w:rsid w:val="00C2271C"/>
    <w:rsid w:val="00C2318B"/>
    <w:rsid w:val="00C23A45"/>
    <w:rsid w:val="00C25ED6"/>
    <w:rsid w:val="00C26564"/>
    <w:rsid w:val="00C26CAB"/>
    <w:rsid w:val="00C30AE8"/>
    <w:rsid w:val="00C30E76"/>
    <w:rsid w:val="00C30F9C"/>
    <w:rsid w:val="00C3551C"/>
    <w:rsid w:val="00C357CD"/>
    <w:rsid w:val="00C36385"/>
    <w:rsid w:val="00C407E9"/>
    <w:rsid w:val="00C41D1D"/>
    <w:rsid w:val="00C41FD7"/>
    <w:rsid w:val="00C426BC"/>
    <w:rsid w:val="00C42F04"/>
    <w:rsid w:val="00C437C3"/>
    <w:rsid w:val="00C438EF"/>
    <w:rsid w:val="00C465F9"/>
    <w:rsid w:val="00C46C4C"/>
    <w:rsid w:val="00C470D9"/>
    <w:rsid w:val="00C501EA"/>
    <w:rsid w:val="00C5163F"/>
    <w:rsid w:val="00C55497"/>
    <w:rsid w:val="00C55E2A"/>
    <w:rsid w:val="00C567E4"/>
    <w:rsid w:val="00C577B4"/>
    <w:rsid w:val="00C57ED2"/>
    <w:rsid w:val="00C613B0"/>
    <w:rsid w:val="00C61E1B"/>
    <w:rsid w:val="00C62D9D"/>
    <w:rsid w:val="00C64BA4"/>
    <w:rsid w:val="00C6552E"/>
    <w:rsid w:val="00C655DB"/>
    <w:rsid w:val="00C66E11"/>
    <w:rsid w:val="00C67F9C"/>
    <w:rsid w:val="00C706D8"/>
    <w:rsid w:val="00C757ED"/>
    <w:rsid w:val="00C77C7F"/>
    <w:rsid w:val="00C80D46"/>
    <w:rsid w:val="00C81422"/>
    <w:rsid w:val="00C81683"/>
    <w:rsid w:val="00C823C9"/>
    <w:rsid w:val="00C83756"/>
    <w:rsid w:val="00C845EE"/>
    <w:rsid w:val="00C84EDD"/>
    <w:rsid w:val="00C84FE3"/>
    <w:rsid w:val="00C85468"/>
    <w:rsid w:val="00C8629F"/>
    <w:rsid w:val="00C8708C"/>
    <w:rsid w:val="00C93705"/>
    <w:rsid w:val="00C9377B"/>
    <w:rsid w:val="00C95A30"/>
    <w:rsid w:val="00C974A7"/>
    <w:rsid w:val="00CA0B13"/>
    <w:rsid w:val="00CA1C49"/>
    <w:rsid w:val="00CA5D92"/>
    <w:rsid w:val="00CA7714"/>
    <w:rsid w:val="00CA77FF"/>
    <w:rsid w:val="00CA7E4D"/>
    <w:rsid w:val="00CB049F"/>
    <w:rsid w:val="00CB422B"/>
    <w:rsid w:val="00CB62CC"/>
    <w:rsid w:val="00CC2F9B"/>
    <w:rsid w:val="00CC3B6E"/>
    <w:rsid w:val="00CC40D9"/>
    <w:rsid w:val="00CC45A7"/>
    <w:rsid w:val="00CD06EF"/>
    <w:rsid w:val="00CD0B38"/>
    <w:rsid w:val="00CD1394"/>
    <w:rsid w:val="00CD21EE"/>
    <w:rsid w:val="00CD252A"/>
    <w:rsid w:val="00CD26D6"/>
    <w:rsid w:val="00CD346C"/>
    <w:rsid w:val="00CD40E7"/>
    <w:rsid w:val="00CD45DF"/>
    <w:rsid w:val="00CD479F"/>
    <w:rsid w:val="00CD5AF7"/>
    <w:rsid w:val="00CD649B"/>
    <w:rsid w:val="00CD7244"/>
    <w:rsid w:val="00CE1147"/>
    <w:rsid w:val="00CE3015"/>
    <w:rsid w:val="00CE3054"/>
    <w:rsid w:val="00CE3406"/>
    <w:rsid w:val="00CE47C7"/>
    <w:rsid w:val="00CE5953"/>
    <w:rsid w:val="00CF3003"/>
    <w:rsid w:val="00CF45B4"/>
    <w:rsid w:val="00CF564A"/>
    <w:rsid w:val="00CF5922"/>
    <w:rsid w:val="00CF605B"/>
    <w:rsid w:val="00CF72B0"/>
    <w:rsid w:val="00CF791A"/>
    <w:rsid w:val="00CF7A43"/>
    <w:rsid w:val="00CF7D05"/>
    <w:rsid w:val="00D004AF"/>
    <w:rsid w:val="00D00781"/>
    <w:rsid w:val="00D010FC"/>
    <w:rsid w:val="00D01DA1"/>
    <w:rsid w:val="00D05A48"/>
    <w:rsid w:val="00D10782"/>
    <w:rsid w:val="00D12AAE"/>
    <w:rsid w:val="00D13DAE"/>
    <w:rsid w:val="00D15371"/>
    <w:rsid w:val="00D203C6"/>
    <w:rsid w:val="00D21EBA"/>
    <w:rsid w:val="00D231D1"/>
    <w:rsid w:val="00D26138"/>
    <w:rsid w:val="00D26492"/>
    <w:rsid w:val="00D27640"/>
    <w:rsid w:val="00D31828"/>
    <w:rsid w:val="00D3437C"/>
    <w:rsid w:val="00D3567B"/>
    <w:rsid w:val="00D378E4"/>
    <w:rsid w:val="00D40DC6"/>
    <w:rsid w:val="00D419F3"/>
    <w:rsid w:val="00D42A01"/>
    <w:rsid w:val="00D43B50"/>
    <w:rsid w:val="00D43B52"/>
    <w:rsid w:val="00D46E05"/>
    <w:rsid w:val="00D470E7"/>
    <w:rsid w:val="00D50095"/>
    <w:rsid w:val="00D516C4"/>
    <w:rsid w:val="00D52030"/>
    <w:rsid w:val="00D575D3"/>
    <w:rsid w:val="00D607AA"/>
    <w:rsid w:val="00D64555"/>
    <w:rsid w:val="00D647E6"/>
    <w:rsid w:val="00D64F2E"/>
    <w:rsid w:val="00D71311"/>
    <w:rsid w:val="00D71FC7"/>
    <w:rsid w:val="00D72746"/>
    <w:rsid w:val="00D73BB4"/>
    <w:rsid w:val="00D76192"/>
    <w:rsid w:val="00D7682B"/>
    <w:rsid w:val="00D811F8"/>
    <w:rsid w:val="00D817F2"/>
    <w:rsid w:val="00D830A4"/>
    <w:rsid w:val="00D84531"/>
    <w:rsid w:val="00D84A02"/>
    <w:rsid w:val="00D851AB"/>
    <w:rsid w:val="00D853D2"/>
    <w:rsid w:val="00D90C82"/>
    <w:rsid w:val="00D94F02"/>
    <w:rsid w:val="00D968B8"/>
    <w:rsid w:val="00D970D3"/>
    <w:rsid w:val="00D97E21"/>
    <w:rsid w:val="00D97F9B"/>
    <w:rsid w:val="00DA2918"/>
    <w:rsid w:val="00DA36E7"/>
    <w:rsid w:val="00DA5948"/>
    <w:rsid w:val="00DA6F99"/>
    <w:rsid w:val="00DA72B3"/>
    <w:rsid w:val="00DB1B91"/>
    <w:rsid w:val="00DB3A6A"/>
    <w:rsid w:val="00DB4DC9"/>
    <w:rsid w:val="00DB5D1B"/>
    <w:rsid w:val="00DB6003"/>
    <w:rsid w:val="00DC16FD"/>
    <w:rsid w:val="00DC57E0"/>
    <w:rsid w:val="00DC5F63"/>
    <w:rsid w:val="00DC7B3D"/>
    <w:rsid w:val="00DD1778"/>
    <w:rsid w:val="00DD2354"/>
    <w:rsid w:val="00DD3ED9"/>
    <w:rsid w:val="00DD7235"/>
    <w:rsid w:val="00DE1B2D"/>
    <w:rsid w:val="00DE2B94"/>
    <w:rsid w:val="00DE3153"/>
    <w:rsid w:val="00DE38B3"/>
    <w:rsid w:val="00DE427F"/>
    <w:rsid w:val="00DF2660"/>
    <w:rsid w:val="00DF3A3D"/>
    <w:rsid w:val="00DF40AF"/>
    <w:rsid w:val="00DF4CB5"/>
    <w:rsid w:val="00DF4CE4"/>
    <w:rsid w:val="00DF5FB9"/>
    <w:rsid w:val="00DF68AC"/>
    <w:rsid w:val="00DF70ED"/>
    <w:rsid w:val="00E0067B"/>
    <w:rsid w:val="00E01630"/>
    <w:rsid w:val="00E0365F"/>
    <w:rsid w:val="00E06766"/>
    <w:rsid w:val="00E06B26"/>
    <w:rsid w:val="00E12D58"/>
    <w:rsid w:val="00E12F08"/>
    <w:rsid w:val="00E13FF0"/>
    <w:rsid w:val="00E14158"/>
    <w:rsid w:val="00E143F6"/>
    <w:rsid w:val="00E147DE"/>
    <w:rsid w:val="00E154BF"/>
    <w:rsid w:val="00E15BB9"/>
    <w:rsid w:val="00E160B6"/>
    <w:rsid w:val="00E1652C"/>
    <w:rsid w:val="00E227C2"/>
    <w:rsid w:val="00E23104"/>
    <w:rsid w:val="00E23D78"/>
    <w:rsid w:val="00E25C2F"/>
    <w:rsid w:val="00E30F3E"/>
    <w:rsid w:val="00E3218C"/>
    <w:rsid w:val="00E33A80"/>
    <w:rsid w:val="00E35E99"/>
    <w:rsid w:val="00E36715"/>
    <w:rsid w:val="00E37F31"/>
    <w:rsid w:val="00E403B7"/>
    <w:rsid w:val="00E403B9"/>
    <w:rsid w:val="00E44A15"/>
    <w:rsid w:val="00E50A72"/>
    <w:rsid w:val="00E52FC7"/>
    <w:rsid w:val="00E57221"/>
    <w:rsid w:val="00E574FE"/>
    <w:rsid w:val="00E57CDB"/>
    <w:rsid w:val="00E627C7"/>
    <w:rsid w:val="00E62960"/>
    <w:rsid w:val="00E6425D"/>
    <w:rsid w:val="00E655B4"/>
    <w:rsid w:val="00E65E19"/>
    <w:rsid w:val="00E67D0F"/>
    <w:rsid w:val="00E71506"/>
    <w:rsid w:val="00E73634"/>
    <w:rsid w:val="00E74C79"/>
    <w:rsid w:val="00E76C27"/>
    <w:rsid w:val="00E77D98"/>
    <w:rsid w:val="00E816D8"/>
    <w:rsid w:val="00E82126"/>
    <w:rsid w:val="00E83BDA"/>
    <w:rsid w:val="00E842D7"/>
    <w:rsid w:val="00E851C6"/>
    <w:rsid w:val="00E854CE"/>
    <w:rsid w:val="00E85D5B"/>
    <w:rsid w:val="00E90AAC"/>
    <w:rsid w:val="00E94FC3"/>
    <w:rsid w:val="00E95643"/>
    <w:rsid w:val="00E96CDF"/>
    <w:rsid w:val="00E9760B"/>
    <w:rsid w:val="00EA1A34"/>
    <w:rsid w:val="00EA260E"/>
    <w:rsid w:val="00EA2A11"/>
    <w:rsid w:val="00EA2B92"/>
    <w:rsid w:val="00EA372E"/>
    <w:rsid w:val="00EA5C52"/>
    <w:rsid w:val="00EB0CC6"/>
    <w:rsid w:val="00EB26F4"/>
    <w:rsid w:val="00EB287B"/>
    <w:rsid w:val="00EB7DDF"/>
    <w:rsid w:val="00EC265D"/>
    <w:rsid w:val="00EC3886"/>
    <w:rsid w:val="00EC497D"/>
    <w:rsid w:val="00EC4D22"/>
    <w:rsid w:val="00EC64FF"/>
    <w:rsid w:val="00EC66FC"/>
    <w:rsid w:val="00EC7C13"/>
    <w:rsid w:val="00ED2E66"/>
    <w:rsid w:val="00ED4CCE"/>
    <w:rsid w:val="00ED54AC"/>
    <w:rsid w:val="00EE0853"/>
    <w:rsid w:val="00EE19F3"/>
    <w:rsid w:val="00EE1CBB"/>
    <w:rsid w:val="00EE3074"/>
    <w:rsid w:val="00EE69FD"/>
    <w:rsid w:val="00EE6A7D"/>
    <w:rsid w:val="00EF0B62"/>
    <w:rsid w:val="00EF0F26"/>
    <w:rsid w:val="00EF1AAE"/>
    <w:rsid w:val="00EF2D10"/>
    <w:rsid w:val="00EF3B75"/>
    <w:rsid w:val="00EF5007"/>
    <w:rsid w:val="00EF5813"/>
    <w:rsid w:val="00EF5D81"/>
    <w:rsid w:val="00F01D38"/>
    <w:rsid w:val="00F024A2"/>
    <w:rsid w:val="00F076D0"/>
    <w:rsid w:val="00F10144"/>
    <w:rsid w:val="00F10218"/>
    <w:rsid w:val="00F122A7"/>
    <w:rsid w:val="00F12F2D"/>
    <w:rsid w:val="00F15108"/>
    <w:rsid w:val="00F16EE2"/>
    <w:rsid w:val="00F20413"/>
    <w:rsid w:val="00F20423"/>
    <w:rsid w:val="00F23599"/>
    <w:rsid w:val="00F236F6"/>
    <w:rsid w:val="00F2397A"/>
    <w:rsid w:val="00F267EC"/>
    <w:rsid w:val="00F26BEF"/>
    <w:rsid w:val="00F27FF1"/>
    <w:rsid w:val="00F30F01"/>
    <w:rsid w:val="00F3141F"/>
    <w:rsid w:val="00F34818"/>
    <w:rsid w:val="00F3614F"/>
    <w:rsid w:val="00F36314"/>
    <w:rsid w:val="00F36EFD"/>
    <w:rsid w:val="00F37FA5"/>
    <w:rsid w:val="00F40C6A"/>
    <w:rsid w:val="00F4109D"/>
    <w:rsid w:val="00F4643F"/>
    <w:rsid w:val="00F46F07"/>
    <w:rsid w:val="00F4713A"/>
    <w:rsid w:val="00F53DA6"/>
    <w:rsid w:val="00F54056"/>
    <w:rsid w:val="00F576B5"/>
    <w:rsid w:val="00F57A03"/>
    <w:rsid w:val="00F57CDF"/>
    <w:rsid w:val="00F57DFD"/>
    <w:rsid w:val="00F60B96"/>
    <w:rsid w:val="00F61186"/>
    <w:rsid w:val="00F62A9E"/>
    <w:rsid w:val="00F6533C"/>
    <w:rsid w:val="00F66CAE"/>
    <w:rsid w:val="00F7070F"/>
    <w:rsid w:val="00F71686"/>
    <w:rsid w:val="00F72746"/>
    <w:rsid w:val="00F72B24"/>
    <w:rsid w:val="00F73F45"/>
    <w:rsid w:val="00F75181"/>
    <w:rsid w:val="00F754CB"/>
    <w:rsid w:val="00F77E4A"/>
    <w:rsid w:val="00F800E2"/>
    <w:rsid w:val="00F80A99"/>
    <w:rsid w:val="00F8137D"/>
    <w:rsid w:val="00F8269D"/>
    <w:rsid w:val="00F8305C"/>
    <w:rsid w:val="00F91198"/>
    <w:rsid w:val="00F91EC1"/>
    <w:rsid w:val="00F9459D"/>
    <w:rsid w:val="00F96E41"/>
    <w:rsid w:val="00FA00E1"/>
    <w:rsid w:val="00FA24F4"/>
    <w:rsid w:val="00FB1B43"/>
    <w:rsid w:val="00FB1D5A"/>
    <w:rsid w:val="00FB357D"/>
    <w:rsid w:val="00FB414A"/>
    <w:rsid w:val="00FB4E37"/>
    <w:rsid w:val="00FB5DAF"/>
    <w:rsid w:val="00FB6421"/>
    <w:rsid w:val="00FB672C"/>
    <w:rsid w:val="00FB6CC6"/>
    <w:rsid w:val="00FC0907"/>
    <w:rsid w:val="00FC22DB"/>
    <w:rsid w:val="00FC40B9"/>
    <w:rsid w:val="00FC5858"/>
    <w:rsid w:val="00FC6878"/>
    <w:rsid w:val="00FC71EB"/>
    <w:rsid w:val="00FD0EF7"/>
    <w:rsid w:val="00FD3E27"/>
    <w:rsid w:val="00FD516A"/>
    <w:rsid w:val="00FD76B5"/>
    <w:rsid w:val="00FE09D3"/>
    <w:rsid w:val="00FE26D4"/>
    <w:rsid w:val="00FE347F"/>
    <w:rsid w:val="00FE43EE"/>
    <w:rsid w:val="00FE4524"/>
    <w:rsid w:val="00FE4D7B"/>
    <w:rsid w:val="00FE5057"/>
    <w:rsid w:val="00FE658B"/>
    <w:rsid w:val="00FE6735"/>
    <w:rsid w:val="00FE6EDB"/>
    <w:rsid w:val="00FF0839"/>
    <w:rsid w:val="00FF100E"/>
    <w:rsid w:val="00FF191C"/>
    <w:rsid w:val="00FF3A19"/>
    <w:rsid w:val="00FF5555"/>
    <w:rsid w:val="00FF6297"/>
    <w:rsid w:val="00FF6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77B6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uiPriority="99" w:qFormat="1"/>
    <w:lsdException w:name="heading 1" w:uiPriority="9" w:qFormat="1"/>
    <w:lsdException w:name="heading 2" w:uiPriority="9" w:qFormat="1"/>
    <w:lsdException w:name="heading 3" w:uiPriority="9"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1B0AF7"/>
    <w:pPr>
      <w:spacing w:after="120"/>
    </w:pPr>
  </w:style>
  <w:style w:type="paragraph" w:styleId="Heading1">
    <w:name w:val="heading 1"/>
    <w:aliases w:val="propHead1,TEST,Res_Head 1"/>
    <w:next w:val="Karna-NormalText"/>
    <w:link w:val="Heading1Char"/>
    <w:uiPriority w:val="9"/>
    <w:qFormat/>
    <w:rsid w:val="00CE5953"/>
    <w:pPr>
      <w:keepNext/>
      <w:numPr>
        <w:numId w:val="4"/>
      </w:numPr>
      <w:shd w:val="clear" w:color="auto" w:fill="21317F"/>
      <w:tabs>
        <w:tab w:val="left" w:pos="432"/>
      </w:tabs>
      <w:spacing w:before="240" w:after="60"/>
      <w:outlineLvl w:val="0"/>
    </w:pPr>
    <w:rPr>
      <w:rFonts w:ascii="Arial Black" w:hAnsi="Arial Black"/>
      <w:bCs/>
      <w:color w:val="FFFFFF"/>
      <w:szCs w:val="28"/>
    </w:rPr>
  </w:style>
  <w:style w:type="paragraph" w:styleId="Heading2">
    <w:name w:val="heading 2"/>
    <w:aliases w:val="H2,h2,2m,Heading2PS,heading2,heading 2 title,l2,2 headline,h,Le,Chapter Title,H2-Sec. Head,headline,h headline,oh,Heading 12,Level 1 Heading,Heading 11"/>
    <w:next w:val="Karna-NormalText"/>
    <w:link w:val="Heading2Char"/>
    <w:uiPriority w:val="9"/>
    <w:qFormat/>
    <w:rsid w:val="000B4285"/>
    <w:pPr>
      <w:keepNext/>
      <w:widowControl w:val="0"/>
      <w:numPr>
        <w:ilvl w:val="1"/>
        <w:numId w:val="4"/>
      </w:numPr>
      <w:tabs>
        <w:tab w:val="left" w:pos="576"/>
      </w:tabs>
      <w:spacing w:before="120" w:after="60"/>
      <w:outlineLvl w:val="1"/>
    </w:pPr>
    <w:rPr>
      <w:rFonts w:ascii="Arial Narrow" w:hAnsi="Arial Narrow"/>
      <w:b/>
      <w:bCs/>
      <w:color w:val="1F497D" w:themeColor="text2"/>
      <w:sz w:val="28"/>
      <w:szCs w:val="28"/>
    </w:rPr>
  </w:style>
  <w:style w:type="paragraph" w:styleId="Heading3">
    <w:name w:val="heading 3"/>
    <w:aliases w:val="h3,H3,3 bullet,2,Level 1 - 1,ASAPHeading 3,3,Subsection"/>
    <w:basedOn w:val="Heading2"/>
    <w:next w:val="Karna-NormalText"/>
    <w:link w:val="Heading3Char"/>
    <w:uiPriority w:val="9"/>
    <w:qFormat/>
    <w:rsid w:val="00D968B8"/>
    <w:pPr>
      <w:numPr>
        <w:ilvl w:val="2"/>
      </w:numPr>
      <w:tabs>
        <w:tab w:val="clear" w:pos="576"/>
        <w:tab w:val="left" w:pos="720"/>
      </w:tabs>
      <w:outlineLvl w:val="2"/>
    </w:pPr>
    <w:rPr>
      <w:iCs/>
      <w:sz w:val="26"/>
      <w:szCs w:val="24"/>
    </w:rPr>
  </w:style>
  <w:style w:type="paragraph" w:styleId="Heading4">
    <w:name w:val="heading 4"/>
    <w:basedOn w:val="Heading3"/>
    <w:next w:val="Karna-NormalText"/>
    <w:qFormat/>
    <w:rsid w:val="00877F26"/>
    <w:pPr>
      <w:numPr>
        <w:ilvl w:val="3"/>
      </w:numPr>
      <w:tabs>
        <w:tab w:val="left" w:pos="1008"/>
      </w:tabs>
      <w:outlineLvl w:val="3"/>
    </w:pPr>
    <w:rPr>
      <w:b w:val="0"/>
      <w:iCs w:val="0"/>
      <w:sz w:val="24"/>
    </w:rPr>
  </w:style>
  <w:style w:type="paragraph" w:styleId="Heading5">
    <w:name w:val="heading 5"/>
    <w:basedOn w:val="Heading4"/>
    <w:next w:val="Karna-NormalText"/>
    <w:rsid w:val="00877F26"/>
    <w:pPr>
      <w:keepNext w:val="0"/>
      <w:numPr>
        <w:ilvl w:val="0"/>
        <w:numId w:val="0"/>
      </w:numPr>
      <w:tabs>
        <w:tab w:val="clear" w:pos="1008"/>
        <w:tab w:val="left" w:pos="1152"/>
      </w:tabs>
      <w:spacing w:before="0" w:after="120"/>
      <w:outlineLvl w:val="4"/>
    </w:pPr>
    <w:rPr>
      <w:rFonts w:ascii="Times New Roman" w:hAnsi="Times New Roman"/>
      <w:b/>
    </w:rPr>
  </w:style>
  <w:style w:type="paragraph" w:styleId="Heading6">
    <w:name w:val="heading 6"/>
    <w:aliases w:val="H6"/>
    <w:next w:val="PropNormal-Text"/>
    <w:qFormat/>
    <w:rsid w:val="002A0ADB"/>
    <w:pPr>
      <w:numPr>
        <w:ilvl w:val="5"/>
        <w:numId w:val="4"/>
      </w:numPr>
      <w:spacing w:before="240" w:after="240"/>
      <w:jc w:val="center"/>
      <w:outlineLvl w:val="5"/>
    </w:pPr>
    <w:rPr>
      <w:rFonts w:ascii="Arial Black" w:hAnsi="Arial Black"/>
      <w:bCs/>
      <w:color w:val="21317F"/>
      <w:sz w:val="32"/>
      <w:szCs w:val="22"/>
    </w:rPr>
  </w:style>
  <w:style w:type="paragraph" w:styleId="Heading7">
    <w:name w:val="heading 7"/>
    <w:basedOn w:val="Normal"/>
    <w:next w:val="Normal"/>
    <w:qFormat/>
    <w:rsid w:val="00861085"/>
    <w:pPr>
      <w:numPr>
        <w:ilvl w:val="6"/>
        <w:numId w:val="4"/>
      </w:numPr>
      <w:spacing w:before="240" w:after="60"/>
      <w:outlineLvl w:val="6"/>
    </w:pPr>
  </w:style>
  <w:style w:type="paragraph" w:styleId="Heading8">
    <w:name w:val="heading 8"/>
    <w:basedOn w:val="Normal"/>
    <w:next w:val="Normal"/>
    <w:qFormat/>
    <w:rsid w:val="00861085"/>
    <w:pPr>
      <w:numPr>
        <w:ilvl w:val="7"/>
        <w:numId w:val="4"/>
      </w:numPr>
      <w:spacing w:before="240" w:after="60"/>
      <w:outlineLvl w:val="7"/>
    </w:pPr>
    <w:rPr>
      <w:i/>
      <w:iCs/>
    </w:rPr>
  </w:style>
  <w:style w:type="paragraph" w:styleId="Heading9">
    <w:name w:val="heading 9"/>
    <w:basedOn w:val="Normal"/>
    <w:next w:val="Normal"/>
    <w:qFormat/>
    <w:rsid w:val="00861085"/>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Normal-Text">
    <w:name w:val="Prop_Normal-Text"/>
    <w:basedOn w:val="Normal"/>
    <w:link w:val="PropNormal-TextCharChar"/>
    <w:semiHidden/>
    <w:rsid w:val="00E90AAC"/>
    <w:pPr>
      <w:spacing w:before="120"/>
    </w:pPr>
  </w:style>
  <w:style w:type="paragraph" w:customStyle="1" w:styleId="WONormal">
    <w:name w:val="WO Normal"/>
    <w:basedOn w:val="Normal"/>
    <w:semiHidden/>
    <w:rsid w:val="005D17D2"/>
    <w:pPr>
      <w:spacing w:after="240"/>
    </w:pPr>
  </w:style>
  <w:style w:type="character" w:styleId="PageNumber">
    <w:name w:val="page number"/>
    <w:rsid w:val="005D17D2"/>
    <w:rPr>
      <w:rFonts w:ascii="Arial" w:hAnsi="Arial"/>
      <w:b/>
      <w:sz w:val="20"/>
    </w:rPr>
  </w:style>
  <w:style w:type="paragraph" w:customStyle="1" w:styleId="PropSection-Head">
    <w:name w:val="Prop_Section-Head"/>
    <w:next w:val="Normal"/>
    <w:semiHidden/>
    <w:rsid w:val="00EC7C13"/>
    <w:pPr>
      <w:spacing w:after="240"/>
      <w:jc w:val="center"/>
    </w:pPr>
    <w:rPr>
      <w:rFonts w:ascii="Arial Narrow Bold" w:hAnsi="Arial Narrow Bold"/>
      <w:b/>
      <w:bCs/>
      <w:caps/>
      <w:color w:val="15145F"/>
      <w:sz w:val="32"/>
      <w:szCs w:val="28"/>
    </w:rPr>
  </w:style>
  <w:style w:type="paragraph" w:styleId="TOC1">
    <w:name w:val="toc 1"/>
    <w:autoRedefine/>
    <w:uiPriority w:val="39"/>
    <w:rsid w:val="00141D46"/>
    <w:pPr>
      <w:tabs>
        <w:tab w:val="left" w:pos="432"/>
        <w:tab w:val="right" w:leader="dot" w:pos="9360"/>
      </w:tabs>
      <w:spacing w:before="120"/>
      <w:ind w:right="432"/>
    </w:pPr>
    <w:rPr>
      <w:rFonts w:ascii="Times New Roman Bold" w:hAnsi="Times New Roman Bold"/>
      <w:b/>
      <w:bCs/>
      <w:noProof/>
      <w:color w:val="0072BC"/>
    </w:rPr>
  </w:style>
  <w:style w:type="paragraph" w:styleId="TOC2">
    <w:name w:val="toc 2"/>
    <w:next w:val="Normal"/>
    <w:autoRedefine/>
    <w:uiPriority w:val="39"/>
    <w:rsid w:val="00141D46"/>
    <w:pPr>
      <w:tabs>
        <w:tab w:val="left" w:leader="dot" w:pos="1008"/>
        <w:tab w:val="right" w:leader="dot" w:pos="9360"/>
      </w:tabs>
      <w:spacing w:before="20"/>
      <w:ind w:left="446" w:right="432"/>
    </w:pPr>
    <w:rPr>
      <w:sz w:val="22"/>
    </w:rPr>
  </w:style>
  <w:style w:type="paragraph" w:styleId="TOC3">
    <w:name w:val="toc 3"/>
    <w:basedOn w:val="TOC2"/>
    <w:next w:val="Normal"/>
    <w:autoRedefine/>
    <w:uiPriority w:val="39"/>
    <w:rsid w:val="00BC5670"/>
    <w:pPr>
      <w:tabs>
        <w:tab w:val="clear" w:pos="1008"/>
        <w:tab w:val="left" w:pos="1728"/>
      </w:tabs>
      <w:spacing w:before="0"/>
      <w:ind w:left="1008"/>
    </w:pPr>
    <w:rPr>
      <w:iCs/>
    </w:rPr>
  </w:style>
  <w:style w:type="paragraph" w:customStyle="1" w:styleId="PropTOC-Heading">
    <w:name w:val="Prop_TOC-Heading"/>
    <w:next w:val="Normal"/>
    <w:semiHidden/>
    <w:rsid w:val="0028175A"/>
    <w:pPr>
      <w:spacing w:after="120"/>
    </w:pPr>
    <w:rPr>
      <w:rFonts w:ascii="Arial" w:hAnsi="Arial"/>
      <w:b/>
      <w:bCs/>
      <w:color w:val="000080"/>
      <w:sz w:val="30"/>
      <w:szCs w:val="28"/>
    </w:rPr>
  </w:style>
  <w:style w:type="paragraph" w:customStyle="1" w:styleId="Karna-TitlePageTextLarge">
    <w:name w:val="Karna-TitlePage_Text_Large"/>
    <w:basedOn w:val="Normal"/>
    <w:next w:val="Karna-TitlePageTextNormal"/>
    <w:qFormat/>
    <w:rsid w:val="00A1508E"/>
    <w:pPr>
      <w:spacing w:after="0"/>
      <w:jc w:val="center"/>
    </w:pPr>
    <w:rPr>
      <w:rFonts w:ascii="Arial Black" w:hAnsi="Arial Black"/>
      <w:color w:val="21317F"/>
      <w:sz w:val="40"/>
      <w:szCs w:val="36"/>
    </w:rPr>
  </w:style>
  <w:style w:type="paragraph" w:customStyle="1" w:styleId="PropTitlePge-NegotiateText">
    <w:name w:val="Prop_TitlePge- NegotiateText"/>
    <w:semiHidden/>
    <w:rsid w:val="00794089"/>
    <w:pPr>
      <w:tabs>
        <w:tab w:val="left" w:pos="6480"/>
      </w:tabs>
    </w:pPr>
    <w:rPr>
      <w:color w:val="000080"/>
      <w:sz w:val="22"/>
    </w:rPr>
  </w:style>
  <w:style w:type="paragraph" w:customStyle="1" w:styleId="PropBullet-Last">
    <w:name w:val="Prop_Bullet-Last"/>
    <w:basedOn w:val="PropBullet-1"/>
    <w:semiHidden/>
    <w:rsid w:val="00B919F0"/>
    <w:pPr>
      <w:numPr>
        <w:numId w:val="1"/>
      </w:numPr>
      <w:spacing w:after="120"/>
    </w:pPr>
  </w:style>
  <w:style w:type="paragraph" w:customStyle="1" w:styleId="PropBullet-1">
    <w:name w:val="Prop_Bullet-1"/>
    <w:semiHidden/>
    <w:rsid w:val="0092431D"/>
    <w:pPr>
      <w:numPr>
        <w:numId w:val="6"/>
      </w:numPr>
      <w:spacing w:after="60"/>
    </w:pPr>
    <w:rPr>
      <w:spacing w:val="-2"/>
    </w:rPr>
  </w:style>
  <w:style w:type="paragraph" w:customStyle="1" w:styleId="PropDisclaimer">
    <w:name w:val="Prop_Disclaimer"/>
    <w:link w:val="PropDisclaimerChar"/>
    <w:semiHidden/>
    <w:rsid w:val="00E30F3E"/>
    <w:pPr>
      <w:tabs>
        <w:tab w:val="right" w:pos="9360"/>
      </w:tabs>
    </w:pPr>
    <w:rPr>
      <w:rFonts w:ascii="Franklin Gothic Book" w:hAnsi="Franklin Gothic Book"/>
      <w:color w:val="808080"/>
      <w:sz w:val="16"/>
    </w:rPr>
  </w:style>
  <w:style w:type="paragraph" w:styleId="Footer">
    <w:name w:val="footer"/>
    <w:link w:val="FooterChar"/>
    <w:uiPriority w:val="99"/>
    <w:rsid w:val="00EC3886"/>
    <w:pPr>
      <w:pBdr>
        <w:bottom w:val="single" w:sz="8" w:space="1" w:color="C00000"/>
      </w:pBdr>
      <w:tabs>
        <w:tab w:val="right" w:pos="9360"/>
      </w:tabs>
    </w:pPr>
    <w:rPr>
      <w:rFonts w:ascii="Arial" w:hAnsi="Arial"/>
      <w:b/>
      <w:color w:val="21317F"/>
    </w:rPr>
  </w:style>
  <w:style w:type="paragraph" w:customStyle="1" w:styleId="PropTitlePge-Text18pt">
    <w:name w:val="Prop_TitlePge-Text_18pt"/>
    <w:next w:val="PropTitlePge-SubmitText"/>
    <w:link w:val="PropTitlePge-Text18ptCharChar"/>
    <w:semiHidden/>
    <w:rsid w:val="00F267EC"/>
    <w:pPr>
      <w:jc w:val="center"/>
    </w:pPr>
    <w:rPr>
      <w:rFonts w:ascii="Arial Narrow" w:hAnsi="Arial Narrow"/>
      <w:b/>
      <w:color w:val="000080"/>
      <w:sz w:val="36"/>
    </w:rPr>
  </w:style>
  <w:style w:type="character" w:customStyle="1" w:styleId="PropTitlePge-Text18ptCharChar">
    <w:name w:val="Prop_TitlePge-Text_18pt Char Char"/>
    <w:link w:val="PropTitlePge-Text18pt"/>
    <w:semiHidden/>
    <w:rsid w:val="002A0ADB"/>
    <w:rPr>
      <w:rFonts w:ascii="Arial Narrow" w:hAnsi="Arial Narrow"/>
      <w:b/>
      <w:color w:val="000080"/>
      <w:sz w:val="36"/>
    </w:rPr>
  </w:style>
  <w:style w:type="paragraph" w:customStyle="1" w:styleId="PropTOC-Text">
    <w:name w:val="Prop_TOC-Text"/>
    <w:semiHidden/>
    <w:rsid w:val="005D17D2"/>
    <w:pPr>
      <w:tabs>
        <w:tab w:val="left" w:pos="2160"/>
      </w:tabs>
    </w:pPr>
    <w:rPr>
      <w:sz w:val="22"/>
    </w:rPr>
  </w:style>
  <w:style w:type="paragraph" w:customStyle="1" w:styleId="PropTOC-TitleHeading">
    <w:name w:val="Prop_TOC-TitleHeading"/>
    <w:basedOn w:val="PropTOC-Heading"/>
    <w:semiHidden/>
    <w:rsid w:val="0028175A"/>
    <w:pPr>
      <w:spacing w:after="0"/>
    </w:pPr>
    <w:rPr>
      <w:color w:val="21317F"/>
      <w:sz w:val="28"/>
      <w:szCs w:val="32"/>
      <w:u w:val="single"/>
    </w:rPr>
  </w:style>
  <w:style w:type="paragraph" w:customStyle="1" w:styleId="PropBullet-2">
    <w:name w:val="Prop_Bullet-2"/>
    <w:semiHidden/>
    <w:rsid w:val="00B919F0"/>
    <w:pPr>
      <w:numPr>
        <w:numId w:val="2"/>
      </w:numPr>
    </w:pPr>
  </w:style>
  <w:style w:type="paragraph" w:styleId="TOC4">
    <w:name w:val="toc 4"/>
    <w:basedOn w:val="TOC3"/>
    <w:next w:val="Normal"/>
    <w:autoRedefine/>
    <w:semiHidden/>
    <w:rsid w:val="008D0D61"/>
    <w:pPr>
      <w:ind w:left="706"/>
    </w:pPr>
    <w:rPr>
      <w:noProof/>
    </w:rPr>
  </w:style>
  <w:style w:type="paragraph" w:customStyle="1" w:styleId="PropBullet-1Indent">
    <w:name w:val="Prop_Bullet-1_Indent"/>
    <w:semiHidden/>
    <w:rsid w:val="0092431D"/>
    <w:pPr>
      <w:spacing w:after="60"/>
      <w:ind w:left="720"/>
    </w:pPr>
  </w:style>
  <w:style w:type="paragraph" w:styleId="TOC5">
    <w:name w:val="toc 5"/>
    <w:basedOn w:val="Normal"/>
    <w:next w:val="Normal"/>
    <w:autoRedefine/>
    <w:semiHidden/>
    <w:rsid w:val="005D17D2"/>
    <w:pPr>
      <w:ind w:left="960"/>
    </w:pPr>
  </w:style>
  <w:style w:type="paragraph" w:styleId="TOC6">
    <w:name w:val="toc 6"/>
    <w:basedOn w:val="Normal"/>
    <w:next w:val="Normal"/>
    <w:autoRedefine/>
    <w:semiHidden/>
    <w:rsid w:val="005D17D2"/>
    <w:pPr>
      <w:ind w:left="1200"/>
    </w:pPr>
  </w:style>
  <w:style w:type="paragraph" w:styleId="TOC7">
    <w:name w:val="toc 7"/>
    <w:basedOn w:val="Normal"/>
    <w:next w:val="Normal"/>
    <w:autoRedefine/>
    <w:semiHidden/>
    <w:rsid w:val="005D17D2"/>
    <w:pPr>
      <w:ind w:left="1440"/>
    </w:pPr>
  </w:style>
  <w:style w:type="paragraph" w:styleId="TOC8">
    <w:name w:val="toc 8"/>
    <w:basedOn w:val="Normal"/>
    <w:next w:val="Normal"/>
    <w:autoRedefine/>
    <w:semiHidden/>
    <w:rsid w:val="005D17D2"/>
    <w:pPr>
      <w:ind w:left="1680"/>
    </w:pPr>
  </w:style>
  <w:style w:type="paragraph" w:styleId="TOC9">
    <w:name w:val="toc 9"/>
    <w:basedOn w:val="Normal"/>
    <w:next w:val="Normal"/>
    <w:autoRedefine/>
    <w:semiHidden/>
    <w:rsid w:val="005D17D2"/>
    <w:pPr>
      <w:ind w:left="1920"/>
    </w:pPr>
  </w:style>
  <w:style w:type="paragraph" w:styleId="Header">
    <w:name w:val="header"/>
    <w:next w:val="Normal"/>
    <w:link w:val="HeaderChar"/>
    <w:uiPriority w:val="99"/>
    <w:rsid w:val="00164B6A"/>
    <w:pPr>
      <w:pBdr>
        <w:bottom w:val="single" w:sz="8" w:space="1" w:color="C00000"/>
      </w:pBdr>
      <w:tabs>
        <w:tab w:val="right" w:pos="9360"/>
      </w:tabs>
      <w:spacing w:after="240"/>
      <w:ind w:right="1440"/>
    </w:pPr>
    <w:rPr>
      <w:rFonts w:ascii="Arial Bold" w:hAnsi="Arial Bold"/>
      <w:b/>
      <w:color w:val="21317F"/>
    </w:rPr>
  </w:style>
  <w:style w:type="paragraph" w:customStyle="1" w:styleId="PropExhibit-Title">
    <w:name w:val="Prop_Exhibit-Title"/>
    <w:next w:val="Normal"/>
    <w:semiHidden/>
    <w:rsid w:val="00B12DA9"/>
    <w:pPr>
      <w:spacing w:before="20" w:after="20"/>
      <w:jc w:val="center"/>
    </w:pPr>
    <w:rPr>
      <w:rFonts w:ascii="Arial" w:hAnsi="Arial"/>
      <w:b/>
    </w:rPr>
  </w:style>
  <w:style w:type="paragraph" w:customStyle="1" w:styleId="Karna-TableBullets">
    <w:name w:val="Karna-Table_Bullets"/>
    <w:basedOn w:val="Normal"/>
    <w:rsid w:val="00A868A0"/>
    <w:pPr>
      <w:numPr>
        <w:numId w:val="22"/>
      </w:numPr>
      <w:tabs>
        <w:tab w:val="left" w:pos="274"/>
      </w:tabs>
      <w:autoSpaceDE w:val="0"/>
      <w:autoSpaceDN w:val="0"/>
      <w:adjustRightInd w:val="0"/>
      <w:spacing w:before="20" w:after="20"/>
    </w:pPr>
    <w:rPr>
      <w:rFonts w:ascii="Arial Narrow" w:hAnsi="Arial Narrow"/>
      <w:szCs w:val="19"/>
    </w:rPr>
  </w:style>
  <w:style w:type="paragraph" w:customStyle="1" w:styleId="PropTable-Header">
    <w:name w:val="Prop_Table-Header"/>
    <w:semiHidden/>
    <w:rsid w:val="00B12DA9"/>
    <w:pPr>
      <w:jc w:val="center"/>
    </w:pPr>
    <w:rPr>
      <w:rFonts w:ascii="Arial" w:hAnsi="Arial"/>
      <w:b/>
      <w:bCs/>
    </w:rPr>
  </w:style>
  <w:style w:type="paragraph" w:customStyle="1" w:styleId="PropTable-Text">
    <w:name w:val="Prop_Table-Text"/>
    <w:semiHidden/>
    <w:rsid w:val="00221C0C"/>
    <w:rPr>
      <w:rFonts w:ascii="Arial" w:hAnsi="Arial"/>
      <w:sz w:val="18"/>
      <w:szCs w:val="18"/>
    </w:rPr>
  </w:style>
  <w:style w:type="paragraph" w:styleId="TableofFigures">
    <w:name w:val="table of figures"/>
    <w:basedOn w:val="Normal"/>
    <w:next w:val="Normal"/>
    <w:uiPriority w:val="99"/>
    <w:rsid w:val="003542D6"/>
    <w:pPr>
      <w:tabs>
        <w:tab w:val="right" w:leader="dot" w:pos="9720"/>
      </w:tabs>
      <w:spacing w:before="120" w:after="0"/>
      <w:ind w:right="432"/>
    </w:pPr>
    <w:rPr>
      <w:sz w:val="22"/>
    </w:rPr>
  </w:style>
  <w:style w:type="paragraph" w:customStyle="1" w:styleId="PropTable-Bullet">
    <w:name w:val="Prop_Table-Bullet"/>
    <w:semiHidden/>
    <w:rsid w:val="00EC7C13"/>
    <w:pPr>
      <w:numPr>
        <w:numId w:val="3"/>
      </w:numPr>
    </w:pPr>
    <w:rPr>
      <w:rFonts w:ascii="Arial" w:hAnsi="Arial"/>
    </w:rPr>
  </w:style>
  <w:style w:type="paragraph" w:customStyle="1" w:styleId="PropLetter-Text">
    <w:name w:val="Prop_Letter-Text"/>
    <w:semiHidden/>
    <w:rsid w:val="00CF3003"/>
    <w:pPr>
      <w:tabs>
        <w:tab w:val="left" w:pos="720"/>
      </w:tabs>
    </w:pPr>
    <w:rPr>
      <w:sz w:val="22"/>
    </w:rPr>
  </w:style>
  <w:style w:type="paragraph" w:styleId="Caption">
    <w:name w:val="caption"/>
    <w:aliases w:val="FPG Figure Caption,cp,cp1,Caption Char Char2,Caption Char1 Char Char,Caption Char Char2 Char Char,Caption Char Char Char1 Char Char,Caption Char Char Char Char1 Char Char,Caption Char Char Char Char Char Char Char"/>
    <w:basedOn w:val="Normal"/>
    <w:next w:val="Normal"/>
    <w:link w:val="CaptionChar"/>
    <w:uiPriority w:val="35"/>
    <w:qFormat/>
    <w:rsid w:val="00C438EF"/>
    <w:pPr>
      <w:spacing w:before="40"/>
      <w:jc w:val="center"/>
    </w:pPr>
    <w:rPr>
      <w:bCs/>
      <w:i/>
      <w:color w:val="21317F"/>
      <w:sz w:val="20"/>
    </w:rPr>
  </w:style>
  <w:style w:type="paragraph" w:customStyle="1" w:styleId="PropLetter-Bullet">
    <w:name w:val="Prop_Letter-Bullet"/>
    <w:basedOn w:val="PropLetter-Text"/>
    <w:semiHidden/>
    <w:rsid w:val="005D17D2"/>
    <w:pPr>
      <w:numPr>
        <w:numId w:val="5"/>
      </w:numPr>
      <w:jc w:val="both"/>
    </w:pPr>
    <w:rPr>
      <w:szCs w:val="22"/>
    </w:rPr>
  </w:style>
  <w:style w:type="paragraph" w:styleId="FootnoteText">
    <w:name w:val="footnote text"/>
    <w:basedOn w:val="Normal"/>
    <w:semiHidden/>
    <w:rsid w:val="00FB6CC6"/>
    <w:pPr>
      <w:spacing w:after="40"/>
    </w:pPr>
    <w:rPr>
      <w:sz w:val="18"/>
    </w:rPr>
  </w:style>
  <w:style w:type="paragraph" w:customStyle="1" w:styleId="PropAcronym-Text">
    <w:name w:val="Prop_Acronym-Text"/>
    <w:semiHidden/>
    <w:rsid w:val="00FB6CC6"/>
    <w:pPr>
      <w:tabs>
        <w:tab w:val="left" w:pos="1560"/>
      </w:tabs>
      <w:spacing w:after="60"/>
      <w:ind w:left="1555" w:hanging="1555"/>
    </w:pPr>
    <w:rPr>
      <w:rFonts w:ascii="Arial" w:hAnsi="Arial"/>
    </w:rPr>
  </w:style>
  <w:style w:type="paragraph" w:customStyle="1" w:styleId="PropTitlePge-Text30pt">
    <w:name w:val="Prop_TitlePge-Text_30pt"/>
    <w:basedOn w:val="PropTitlePge-Text18pt"/>
    <w:next w:val="PropTitlePge-SubmitText"/>
    <w:semiHidden/>
    <w:rsid w:val="00F267EC"/>
    <w:rPr>
      <w:sz w:val="60"/>
    </w:rPr>
  </w:style>
  <w:style w:type="paragraph" w:customStyle="1" w:styleId="PropTitlePge-Text24pt">
    <w:name w:val="Prop_TitlePge-Text_24pt"/>
    <w:basedOn w:val="PropTitlePge-Text18pt"/>
    <w:link w:val="PropTitlePge-Text24ptCharChar"/>
    <w:semiHidden/>
    <w:rsid w:val="00FC22DB"/>
    <w:rPr>
      <w:sz w:val="48"/>
    </w:rPr>
  </w:style>
  <w:style w:type="character" w:customStyle="1" w:styleId="PropTitlePge-Text24ptCharChar">
    <w:name w:val="Prop_TitlePge-Text_24pt Char Char"/>
    <w:link w:val="PropTitlePge-Text24pt"/>
    <w:semiHidden/>
    <w:rsid w:val="002A0ADB"/>
    <w:rPr>
      <w:rFonts w:ascii="Arial Narrow" w:hAnsi="Arial Narrow"/>
      <w:b/>
      <w:color w:val="000080"/>
      <w:sz w:val="48"/>
    </w:rPr>
  </w:style>
  <w:style w:type="paragraph" w:customStyle="1" w:styleId="PropTitlePge-Text20pt">
    <w:name w:val="Prop_TitlePge-Text_20pt"/>
    <w:basedOn w:val="PropTitlePge-Text18pt"/>
    <w:semiHidden/>
    <w:rsid w:val="00950BFD"/>
    <w:rPr>
      <w:sz w:val="40"/>
    </w:rPr>
  </w:style>
  <w:style w:type="paragraph" w:customStyle="1" w:styleId="PropAcronym-Heading">
    <w:name w:val="Prop_Acronym-Heading"/>
    <w:basedOn w:val="Normal"/>
    <w:semiHidden/>
    <w:rsid w:val="00C23A45"/>
    <w:pPr>
      <w:spacing w:after="240"/>
      <w:jc w:val="center"/>
    </w:pPr>
    <w:rPr>
      <w:rFonts w:ascii="Arial Narrow Bold" w:hAnsi="Arial Narrow Bold"/>
      <w:b/>
      <w:bCs/>
      <w:caps/>
      <w:color w:val="000080"/>
      <w:sz w:val="32"/>
      <w:szCs w:val="30"/>
    </w:rPr>
  </w:style>
  <w:style w:type="table" w:styleId="TableGrid">
    <w:name w:val="Table Grid"/>
    <w:basedOn w:val="TableNormal"/>
    <w:uiPriority w:val="59"/>
    <w:rsid w:val="00BE61FA"/>
    <w:rPr>
      <w:rFonts w:ascii="Arial" w:hAnsi="Arial"/>
      <w:sz w:val="18"/>
    </w:rPr>
    <w:tblP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72" w:type="dxa"/>
        <w:right w:w="72" w:type="dxa"/>
      </w:tblCellMar>
    </w:tblPr>
    <w:tblStylePr w:type="firstRow">
      <w:pPr>
        <w:wordWrap/>
        <w:jc w:val="center"/>
      </w:pPr>
      <w:tblPr/>
      <w:tcPr>
        <w:vAlign w:val="center"/>
      </w:tcPr>
    </w:tblStylePr>
  </w:style>
  <w:style w:type="paragraph" w:customStyle="1" w:styleId="PropTitlePge-Text14pt">
    <w:name w:val="Prop_TitlePge-Text_14pt"/>
    <w:basedOn w:val="PropTitlePge-Text20pt"/>
    <w:semiHidden/>
    <w:rsid w:val="00B92536"/>
    <w:pPr>
      <w:spacing w:after="120"/>
    </w:pPr>
    <w:rPr>
      <w:sz w:val="28"/>
      <w:szCs w:val="28"/>
    </w:rPr>
  </w:style>
  <w:style w:type="paragraph" w:customStyle="1" w:styleId="PropTitlePge-Text16pt">
    <w:name w:val="Prop_TitlePge-Text_16pt"/>
    <w:basedOn w:val="PropTitlePge-Text20pt"/>
    <w:next w:val="PropTitlePge-SubmitText"/>
    <w:semiHidden/>
    <w:rsid w:val="00DD1778"/>
    <w:rPr>
      <w:b w:val="0"/>
      <w:sz w:val="32"/>
    </w:rPr>
  </w:style>
  <w:style w:type="paragraph" w:customStyle="1" w:styleId="PropQuoteBox-Text">
    <w:name w:val="Prop_QuoteBox-Text"/>
    <w:link w:val="PropQuoteBox-TextCharChar"/>
    <w:semiHidden/>
    <w:rsid w:val="00873BC6"/>
    <w:pPr>
      <w:spacing w:after="60"/>
    </w:pPr>
    <w:rPr>
      <w:rFonts w:ascii="Arial Narrow" w:hAnsi="Arial Narrow" w:cs="Arial"/>
      <w:iCs/>
    </w:rPr>
  </w:style>
  <w:style w:type="character" w:customStyle="1" w:styleId="PropQuoteBox-TextCharChar">
    <w:name w:val="Prop_QuoteBox-Text Char Char"/>
    <w:link w:val="PropQuoteBox-Text"/>
    <w:rsid w:val="00873BC6"/>
    <w:rPr>
      <w:rFonts w:ascii="Arial Narrow" w:hAnsi="Arial Narrow" w:cs="Arial"/>
      <w:iCs/>
      <w:lang w:val="en-US" w:eastAsia="en-US" w:bidi="ar-SA"/>
    </w:rPr>
  </w:style>
  <w:style w:type="paragraph" w:customStyle="1" w:styleId="PropTitlePge-SubmitTitle">
    <w:name w:val="Prop_TitlePge-SubmitTitle"/>
    <w:semiHidden/>
    <w:rsid w:val="00950BFD"/>
    <w:pPr>
      <w:spacing w:after="60"/>
      <w:jc w:val="center"/>
    </w:pPr>
    <w:rPr>
      <w:b/>
      <w:szCs w:val="28"/>
    </w:rPr>
  </w:style>
  <w:style w:type="paragraph" w:customStyle="1" w:styleId="PropTitlePge-SubmitText">
    <w:name w:val="Prop_TitlePge-SubmitText"/>
    <w:semiHidden/>
    <w:rsid w:val="00950BFD"/>
    <w:pPr>
      <w:jc w:val="center"/>
    </w:pPr>
    <w:rPr>
      <w:szCs w:val="28"/>
    </w:rPr>
  </w:style>
  <w:style w:type="paragraph" w:customStyle="1" w:styleId="PropTitlePge-TermsConditions">
    <w:name w:val="Prop_TitlePge-Terms&amp;Conditions"/>
    <w:semiHidden/>
    <w:rsid w:val="007B1651"/>
    <w:pPr>
      <w:jc w:val="center"/>
    </w:pPr>
    <w:rPr>
      <w:rFonts w:ascii="Arial" w:hAnsi="Arial"/>
      <w:bCs/>
      <w:i/>
      <w:iCs/>
      <w:color w:val="15145F"/>
    </w:rPr>
  </w:style>
  <w:style w:type="paragraph" w:customStyle="1" w:styleId="PropBullet-2Indent">
    <w:name w:val="Prop_Bullet-2_Indent"/>
    <w:semiHidden/>
    <w:rsid w:val="00B919F0"/>
    <w:pPr>
      <w:ind w:left="1008"/>
    </w:pPr>
  </w:style>
  <w:style w:type="paragraph" w:customStyle="1" w:styleId="PropQuoteBox-Title">
    <w:name w:val="Prop_QuoteBox-Title"/>
    <w:basedOn w:val="PropQuoteBox-Text"/>
    <w:semiHidden/>
    <w:rsid w:val="00873BC6"/>
    <w:pPr>
      <w:framePr w:hSpace="144" w:wrap="around" w:vAnchor="text" w:hAnchor="margin" w:xAlign="right" w:y="145"/>
      <w:spacing w:after="0"/>
      <w:suppressOverlap/>
      <w:jc w:val="center"/>
    </w:pPr>
    <w:rPr>
      <w:b/>
    </w:rPr>
  </w:style>
  <w:style w:type="paragraph" w:customStyle="1" w:styleId="PropQuoteBox-Bullet">
    <w:name w:val="Prop_QuoteBox-Bullet"/>
    <w:basedOn w:val="PropQuoteBox-Text"/>
    <w:link w:val="PropQuoteBox-BulletCharChar"/>
    <w:semiHidden/>
    <w:rsid w:val="00873BC6"/>
    <w:pPr>
      <w:framePr w:hSpace="144" w:wrap="around" w:vAnchor="text" w:hAnchor="margin" w:xAlign="right" w:y="145"/>
      <w:numPr>
        <w:numId w:val="7"/>
      </w:numPr>
      <w:tabs>
        <w:tab w:val="clear" w:pos="216"/>
        <w:tab w:val="num" w:pos="576"/>
      </w:tabs>
      <w:ind w:left="446" w:hanging="230"/>
      <w:suppressOverlap/>
    </w:pPr>
  </w:style>
  <w:style w:type="character" w:customStyle="1" w:styleId="PropQuoteBox-BulletCharChar">
    <w:name w:val="Prop_QuoteBox-Bullet Char Char"/>
    <w:basedOn w:val="PropQuoteBox-TextCharChar"/>
    <w:link w:val="PropQuoteBox-Bullet"/>
    <w:semiHidden/>
    <w:rsid w:val="00873BC6"/>
    <w:rPr>
      <w:rFonts w:ascii="Arial Narrow" w:hAnsi="Arial Narrow" w:cs="Arial"/>
      <w:iCs/>
      <w:lang w:val="en-US" w:eastAsia="en-US" w:bidi="ar-SA"/>
    </w:rPr>
  </w:style>
  <w:style w:type="paragraph" w:customStyle="1" w:styleId="PropSubmit-Info">
    <w:name w:val="Prop_Submit-Info"/>
    <w:semiHidden/>
    <w:rsid w:val="0024058C"/>
    <w:pPr>
      <w:tabs>
        <w:tab w:val="left" w:pos="1872"/>
      </w:tabs>
      <w:ind w:left="1872" w:hanging="1872"/>
    </w:pPr>
    <w:rPr>
      <w:rFonts w:ascii="Arial" w:hAnsi="Arial" w:cs="MetaBook-Roman"/>
      <w:color w:val="15135E"/>
      <w:sz w:val="22"/>
      <w:szCs w:val="22"/>
    </w:rPr>
  </w:style>
  <w:style w:type="paragraph" w:styleId="DocumentMap">
    <w:name w:val="Document Map"/>
    <w:basedOn w:val="Normal"/>
    <w:semiHidden/>
    <w:rsid w:val="00073392"/>
    <w:pPr>
      <w:shd w:val="clear" w:color="auto" w:fill="000080"/>
    </w:pPr>
    <w:rPr>
      <w:rFonts w:ascii="Tahoma" w:hAnsi="Tahoma" w:cs="Tahoma"/>
      <w:sz w:val="20"/>
    </w:rPr>
  </w:style>
  <w:style w:type="paragraph" w:customStyle="1" w:styleId="PropDate">
    <w:name w:val="Prop_Date"/>
    <w:semiHidden/>
    <w:rsid w:val="00071817"/>
    <w:pPr>
      <w:jc w:val="right"/>
    </w:pPr>
    <w:rPr>
      <w:color w:val="FFFFFF"/>
      <w:szCs w:val="18"/>
    </w:rPr>
  </w:style>
  <w:style w:type="paragraph" w:customStyle="1" w:styleId="PropTitlePge-Text28pt">
    <w:name w:val="Prop_TitlePge-Text_28pt"/>
    <w:basedOn w:val="PropTitlePge-Text30pt"/>
    <w:next w:val="PropTitlePge-SubmitText"/>
    <w:semiHidden/>
    <w:rsid w:val="003D44E2"/>
    <w:pPr>
      <w:shd w:val="clear" w:color="auto" w:fill="000080"/>
      <w:spacing w:after="120"/>
    </w:pPr>
    <w:rPr>
      <w:color w:val="FFFFFF"/>
      <w:sz w:val="56"/>
      <w:szCs w:val="56"/>
    </w:rPr>
  </w:style>
  <w:style w:type="character" w:customStyle="1" w:styleId="PropNormal-TextCharChar">
    <w:name w:val="Prop_Normal-Text Char Char"/>
    <w:link w:val="PropNormal-Text"/>
    <w:semiHidden/>
    <w:rsid w:val="00937235"/>
    <w:rPr>
      <w:sz w:val="24"/>
    </w:rPr>
  </w:style>
  <w:style w:type="character" w:customStyle="1" w:styleId="PropDisclaimerChar">
    <w:name w:val="Prop_Disclaimer Char"/>
    <w:link w:val="PropDisclaimer"/>
    <w:semiHidden/>
    <w:rsid w:val="00E82126"/>
    <w:rPr>
      <w:rFonts w:ascii="Franklin Gothic Book" w:hAnsi="Franklin Gothic Book"/>
      <w:color w:val="808080"/>
      <w:sz w:val="16"/>
    </w:rPr>
  </w:style>
  <w:style w:type="paragraph" w:customStyle="1" w:styleId="Normal-Centered">
    <w:name w:val="Normal - Centered"/>
    <w:basedOn w:val="Normal"/>
    <w:semiHidden/>
    <w:rsid w:val="001131DC"/>
    <w:pPr>
      <w:suppressAutoHyphens/>
      <w:autoSpaceDE w:val="0"/>
      <w:autoSpaceDN w:val="0"/>
      <w:adjustRightInd w:val="0"/>
      <w:jc w:val="center"/>
    </w:pPr>
  </w:style>
  <w:style w:type="paragraph" w:customStyle="1" w:styleId="PropTitlePge-Date">
    <w:name w:val="Prop_TitlePge-Date"/>
    <w:semiHidden/>
    <w:rsid w:val="00FD3E27"/>
    <w:pPr>
      <w:jc w:val="center"/>
    </w:pPr>
    <w:rPr>
      <w:b/>
    </w:rPr>
  </w:style>
  <w:style w:type="paragraph" w:customStyle="1" w:styleId="StylePropTitlePge-Text18pt24pt">
    <w:name w:val="Style Prop_TitlePge-Text_18pt + 24 pt"/>
    <w:basedOn w:val="PropTitlePge-Text18pt"/>
    <w:semiHidden/>
    <w:rsid w:val="00950BFD"/>
    <w:rPr>
      <w:bCs/>
      <w:sz w:val="48"/>
    </w:rPr>
  </w:style>
  <w:style w:type="paragraph" w:customStyle="1" w:styleId="StylePropDisclaimerStatement-Title">
    <w:name w:val="Style Prop_DisclaimerStatement-Title +"/>
    <w:basedOn w:val="Normal"/>
    <w:semiHidden/>
    <w:rsid w:val="00A868A0"/>
    <w:pPr>
      <w:tabs>
        <w:tab w:val="right" w:pos="9360"/>
      </w:tabs>
      <w:spacing w:before="60"/>
      <w:jc w:val="center"/>
    </w:pPr>
    <w:rPr>
      <w:rFonts w:ascii="Times New Roman Bold" w:hAnsi="Times New Roman Bold"/>
      <w:b/>
      <w:bCs/>
      <w:caps/>
      <w:sz w:val="18"/>
      <w:szCs w:val="18"/>
    </w:rPr>
  </w:style>
  <w:style w:type="paragraph" w:styleId="BalloonText">
    <w:name w:val="Balloon Text"/>
    <w:basedOn w:val="Normal"/>
    <w:link w:val="BalloonTextChar"/>
    <w:uiPriority w:val="99"/>
    <w:semiHidden/>
    <w:rsid w:val="00262D74"/>
    <w:pPr>
      <w:spacing w:after="0"/>
    </w:pPr>
    <w:rPr>
      <w:rFonts w:ascii="Tahoma" w:hAnsi="Tahoma" w:cs="Tahoma"/>
      <w:sz w:val="16"/>
      <w:szCs w:val="16"/>
    </w:rPr>
  </w:style>
  <w:style w:type="paragraph" w:customStyle="1" w:styleId="PropLetter-Subject">
    <w:name w:val="Prop_Letter-Subject"/>
    <w:basedOn w:val="PropLetter-Text"/>
    <w:next w:val="PropLetter-Text"/>
    <w:semiHidden/>
    <w:rsid w:val="00F36314"/>
    <w:rPr>
      <w:b/>
    </w:rPr>
  </w:style>
  <w:style w:type="paragraph" w:customStyle="1" w:styleId="Table-Bullet">
    <w:name w:val="Table-Bullet"/>
    <w:basedOn w:val="Normal"/>
    <w:semiHidden/>
    <w:rsid w:val="0008262C"/>
    <w:pPr>
      <w:numPr>
        <w:numId w:val="15"/>
      </w:numPr>
      <w:autoSpaceDE w:val="0"/>
      <w:autoSpaceDN w:val="0"/>
      <w:adjustRightInd w:val="0"/>
      <w:spacing w:after="0"/>
    </w:pPr>
    <w:rPr>
      <w:rFonts w:ascii="Arial Narrow" w:hAnsi="Arial Narrow"/>
      <w:sz w:val="20"/>
    </w:rPr>
  </w:style>
  <w:style w:type="paragraph" w:customStyle="1" w:styleId="SRAAddress-Footer">
    <w:name w:val="SRA_Address-Footer"/>
    <w:semiHidden/>
    <w:rsid w:val="00501D20"/>
    <w:pPr>
      <w:jc w:val="center"/>
    </w:pPr>
    <w:rPr>
      <w:iCs/>
      <w:color w:val="003366"/>
    </w:rPr>
  </w:style>
  <w:style w:type="paragraph" w:customStyle="1" w:styleId="TextBoxText">
    <w:name w:val="TextBox Text"/>
    <w:semiHidden/>
    <w:rsid w:val="006642EC"/>
    <w:pPr>
      <w:spacing w:before="40"/>
    </w:pPr>
    <w:rPr>
      <w:rFonts w:ascii="Arial Narrow" w:hAnsi="Arial Narrow"/>
    </w:rPr>
  </w:style>
  <w:style w:type="paragraph" w:customStyle="1" w:styleId="PropSubTitle-Heading1">
    <w:name w:val="Prop_SubTitle-Heading1"/>
    <w:basedOn w:val="PropNormal-Text"/>
    <w:next w:val="PropNormal-Text"/>
    <w:semiHidden/>
    <w:rsid w:val="006906D6"/>
    <w:pPr>
      <w:shd w:val="clear" w:color="auto" w:fill="99CCFF"/>
    </w:pPr>
    <w:rPr>
      <w:rFonts w:ascii="Arial Narrow" w:hAnsi="Arial Narrow"/>
      <w:b/>
    </w:rPr>
  </w:style>
  <w:style w:type="paragraph" w:customStyle="1" w:styleId="PropSubTitle-Header2">
    <w:name w:val="Prop_SubTitle-Header2"/>
    <w:basedOn w:val="PropNormal-Text"/>
    <w:next w:val="PropNormal-Text"/>
    <w:semiHidden/>
    <w:rsid w:val="006906D6"/>
    <w:pPr>
      <w:pBdr>
        <w:top w:val="thinThickSmallGap" w:sz="12" w:space="1" w:color="808080"/>
        <w:bottom w:val="thickThinSmallGap" w:sz="12" w:space="1" w:color="808080"/>
      </w:pBdr>
      <w:spacing w:after="0"/>
    </w:pPr>
    <w:rPr>
      <w:rFonts w:ascii="Arial Narrow" w:hAnsi="Arial Narrow"/>
      <w:b/>
    </w:rPr>
  </w:style>
  <w:style w:type="paragraph" w:customStyle="1" w:styleId="PropSubTitle-Text">
    <w:name w:val="Prop_SubTitle-Text"/>
    <w:basedOn w:val="PropNormal-Text"/>
    <w:semiHidden/>
    <w:rsid w:val="006906D6"/>
  </w:style>
  <w:style w:type="paragraph" w:customStyle="1" w:styleId="propletter-text0">
    <w:name w:val="propletter-text"/>
    <w:basedOn w:val="Normal"/>
    <w:semiHidden/>
    <w:rsid w:val="00BB4276"/>
    <w:pPr>
      <w:spacing w:after="0"/>
    </w:pPr>
    <w:rPr>
      <w:sz w:val="22"/>
    </w:rPr>
  </w:style>
  <w:style w:type="paragraph" w:customStyle="1" w:styleId="propletteraddress">
    <w:name w:val="propletter_address"/>
    <w:basedOn w:val="Normal"/>
    <w:semiHidden/>
    <w:rsid w:val="00BB4276"/>
    <w:pPr>
      <w:spacing w:after="0"/>
      <w:ind w:right="180"/>
      <w:jc w:val="right"/>
    </w:pPr>
    <w:rPr>
      <w:rFonts w:ascii="Arial" w:hAnsi="Arial" w:cs="Arial"/>
      <w:noProof/>
      <w:sz w:val="19"/>
      <w:szCs w:val="19"/>
    </w:rPr>
  </w:style>
  <w:style w:type="paragraph" w:customStyle="1" w:styleId="PropNormal-Bullet">
    <w:name w:val="Prop_Normal-Bullet"/>
    <w:basedOn w:val="Normal"/>
    <w:link w:val="PropNormal-BulletChar"/>
    <w:semiHidden/>
    <w:rsid w:val="00FF6F5F"/>
    <w:pPr>
      <w:numPr>
        <w:numId w:val="11"/>
      </w:numPr>
      <w:tabs>
        <w:tab w:val="left" w:pos="576"/>
      </w:tabs>
      <w:autoSpaceDE w:val="0"/>
      <w:autoSpaceDN w:val="0"/>
      <w:adjustRightInd w:val="0"/>
      <w:spacing w:after="0"/>
    </w:pPr>
  </w:style>
  <w:style w:type="paragraph" w:customStyle="1" w:styleId="PropNormal-Bullet-Last">
    <w:name w:val="Prop_Normal-Bullet-Last"/>
    <w:basedOn w:val="PropNormal-Bullet"/>
    <w:link w:val="PropNormal-Bullet-LastChar"/>
    <w:semiHidden/>
    <w:rsid w:val="00540AFD"/>
    <w:pPr>
      <w:numPr>
        <w:numId w:val="10"/>
      </w:numPr>
      <w:spacing w:after="120"/>
    </w:pPr>
  </w:style>
  <w:style w:type="character" w:customStyle="1" w:styleId="PropNormal-Bullet-LastChar">
    <w:name w:val="Prop_Normal-Bullet-Last Char"/>
    <w:basedOn w:val="PropNormal-BulletChar"/>
    <w:link w:val="PropNormal-Bullet-Last"/>
    <w:semiHidden/>
    <w:rsid w:val="00937235"/>
  </w:style>
  <w:style w:type="paragraph" w:customStyle="1" w:styleId="TextBoxBullet">
    <w:name w:val="TextBox Bullet"/>
    <w:basedOn w:val="Normal"/>
    <w:semiHidden/>
    <w:rsid w:val="006642EC"/>
    <w:pPr>
      <w:numPr>
        <w:numId w:val="8"/>
      </w:numPr>
      <w:spacing w:after="20"/>
    </w:pPr>
    <w:rPr>
      <w:rFonts w:ascii="Arial" w:hAnsi="Arial" w:cs="Arial"/>
      <w:sz w:val="18"/>
      <w:szCs w:val="18"/>
    </w:rPr>
  </w:style>
  <w:style w:type="character" w:customStyle="1" w:styleId="PropNormal-BulletChar">
    <w:name w:val="Prop_Normal-Bullet Char"/>
    <w:link w:val="PropNormal-Bullet"/>
    <w:semiHidden/>
    <w:rsid w:val="00937235"/>
  </w:style>
  <w:style w:type="paragraph" w:customStyle="1" w:styleId="PastPerformText">
    <w:name w:val="PastPerform_Text"/>
    <w:semiHidden/>
    <w:rsid w:val="00A742A7"/>
    <w:pPr>
      <w:spacing w:before="20"/>
    </w:pPr>
    <w:rPr>
      <w:rFonts w:ascii="Arial" w:hAnsi="Arial" w:cs="Arial"/>
    </w:rPr>
  </w:style>
  <w:style w:type="paragraph" w:customStyle="1" w:styleId="PastPerformTextBold">
    <w:name w:val="PastPerform_TextBold"/>
    <w:basedOn w:val="PastPerformText"/>
    <w:semiHidden/>
    <w:rsid w:val="00A742A7"/>
    <w:rPr>
      <w:b/>
    </w:rPr>
  </w:style>
  <w:style w:type="paragraph" w:customStyle="1" w:styleId="Section-Subtitle">
    <w:name w:val="Section-Subtitle"/>
    <w:basedOn w:val="Normal"/>
    <w:link w:val="Section-SubtitleChar"/>
    <w:semiHidden/>
    <w:rsid w:val="00351599"/>
    <w:pPr>
      <w:autoSpaceDE w:val="0"/>
      <w:autoSpaceDN w:val="0"/>
      <w:adjustRightInd w:val="0"/>
      <w:jc w:val="both"/>
    </w:pPr>
    <w:rPr>
      <w:rFonts w:ascii="Arial Narrow" w:hAnsi="Arial Narrow"/>
      <w:b/>
      <w:color w:val="000080"/>
      <w:sz w:val="22"/>
    </w:rPr>
  </w:style>
  <w:style w:type="character" w:customStyle="1" w:styleId="CaptionChar">
    <w:name w:val="Caption Char"/>
    <w:aliases w:val="FPG Figure Caption Char,cp Char,cp1 Char,Caption Char Char2 Char,Caption Char1 Char Char Char,Caption Char Char2 Char Char Char,Caption Char Char Char1 Char Char Char,Caption Char Char Char Char1 Char Char Char"/>
    <w:link w:val="Caption"/>
    <w:uiPriority w:val="35"/>
    <w:rsid w:val="0044484F"/>
    <w:rPr>
      <w:bCs/>
      <w:i/>
      <w:color w:val="21317F"/>
    </w:rPr>
  </w:style>
  <w:style w:type="paragraph" w:customStyle="1" w:styleId="Table-Text">
    <w:name w:val="Table-Text"/>
    <w:basedOn w:val="Normal"/>
    <w:link w:val="Table-TextCharChar"/>
    <w:semiHidden/>
    <w:rsid w:val="00C438EF"/>
    <w:pPr>
      <w:spacing w:before="20" w:after="0"/>
    </w:pPr>
    <w:rPr>
      <w:rFonts w:ascii="Arial" w:hAnsi="Arial"/>
      <w:sz w:val="20"/>
      <w:szCs w:val="19"/>
    </w:rPr>
  </w:style>
  <w:style w:type="character" w:customStyle="1" w:styleId="Table-TextCharChar">
    <w:name w:val="Table-Text Char Char"/>
    <w:link w:val="Table-Text"/>
    <w:semiHidden/>
    <w:rsid w:val="00456A46"/>
    <w:rPr>
      <w:rFonts w:ascii="Arial" w:hAnsi="Arial"/>
      <w:szCs w:val="19"/>
    </w:rPr>
  </w:style>
  <w:style w:type="paragraph" w:customStyle="1" w:styleId="TableHeadings">
    <w:name w:val="Table Headings"/>
    <w:basedOn w:val="Normal"/>
    <w:link w:val="TableHeadingsChar"/>
    <w:semiHidden/>
    <w:rsid w:val="00351599"/>
    <w:pPr>
      <w:spacing w:after="0"/>
      <w:jc w:val="center"/>
    </w:pPr>
    <w:rPr>
      <w:rFonts w:ascii="Arial Narrow" w:hAnsi="Arial Narrow"/>
      <w:b/>
      <w:bCs/>
      <w:sz w:val="20"/>
      <w:szCs w:val="18"/>
    </w:rPr>
  </w:style>
  <w:style w:type="character" w:customStyle="1" w:styleId="TableHeadingsChar">
    <w:name w:val="Table Headings Char"/>
    <w:link w:val="TableHeadings"/>
    <w:rsid w:val="00351599"/>
    <w:rPr>
      <w:rFonts w:ascii="Arial Narrow" w:hAnsi="Arial Narrow"/>
      <w:b/>
      <w:bCs/>
      <w:szCs w:val="18"/>
      <w:lang w:val="en-US" w:eastAsia="en-US" w:bidi="ar-SA"/>
    </w:rPr>
  </w:style>
  <w:style w:type="numbering" w:styleId="111111">
    <w:name w:val="Outline List 2"/>
    <w:basedOn w:val="NoList"/>
    <w:semiHidden/>
    <w:rsid w:val="00351599"/>
    <w:pPr>
      <w:numPr>
        <w:numId w:val="9"/>
      </w:numPr>
    </w:pPr>
  </w:style>
  <w:style w:type="character" w:customStyle="1" w:styleId="Section-SubtitleChar">
    <w:name w:val="Section-Subtitle Char"/>
    <w:link w:val="Section-Subtitle"/>
    <w:rsid w:val="00351599"/>
    <w:rPr>
      <w:rFonts w:ascii="Arial Narrow" w:hAnsi="Arial Narrow"/>
      <w:b/>
      <w:color w:val="000080"/>
      <w:sz w:val="22"/>
      <w:lang w:val="en-US" w:eastAsia="en-US" w:bidi="ar-SA"/>
    </w:rPr>
  </w:style>
  <w:style w:type="paragraph" w:customStyle="1" w:styleId="CIMSNormalFirst-ParaText">
    <w:name w:val="CIMS_Normal_First-Para_Text"/>
    <w:next w:val="Karna-NormalText"/>
    <w:semiHidden/>
    <w:qFormat/>
    <w:rsid w:val="00E35E99"/>
    <w:pPr>
      <w:spacing w:before="120" w:after="120"/>
    </w:pPr>
  </w:style>
  <w:style w:type="paragraph" w:customStyle="1" w:styleId="Normal-Bulleted">
    <w:name w:val="Normal - Bulleted"/>
    <w:basedOn w:val="Normal"/>
    <w:link w:val="Normal-BulletedCharChar1"/>
    <w:semiHidden/>
    <w:rsid w:val="00FB1B43"/>
    <w:pPr>
      <w:numPr>
        <w:numId w:val="13"/>
      </w:numPr>
      <w:autoSpaceDE w:val="0"/>
      <w:autoSpaceDN w:val="0"/>
      <w:adjustRightInd w:val="0"/>
      <w:spacing w:after="0"/>
    </w:pPr>
    <w:rPr>
      <w:sz w:val="22"/>
    </w:rPr>
  </w:style>
  <w:style w:type="paragraph" w:customStyle="1" w:styleId="Normal-LastBullet">
    <w:name w:val="Normal - Last Bullet"/>
    <w:basedOn w:val="Normal-Bulleted"/>
    <w:link w:val="Normal-LastBulletChar"/>
    <w:semiHidden/>
    <w:rsid w:val="004F7BDF"/>
    <w:pPr>
      <w:spacing w:after="120"/>
    </w:pPr>
  </w:style>
  <w:style w:type="character" w:customStyle="1" w:styleId="Normal-LastBulletChar">
    <w:name w:val="Normal - Last Bullet Char"/>
    <w:basedOn w:val="Normal-BulletedCharChar1"/>
    <w:link w:val="Normal-LastBullet"/>
    <w:semiHidden/>
    <w:rsid w:val="004F7BDF"/>
    <w:rPr>
      <w:sz w:val="22"/>
    </w:rPr>
  </w:style>
  <w:style w:type="character" w:customStyle="1" w:styleId="Normal-BulletedCharChar1">
    <w:name w:val="Normal - Bulleted Char Char1"/>
    <w:link w:val="Normal-Bulleted"/>
    <w:semiHidden/>
    <w:rsid w:val="00FB1B43"/>
    <w:rPr>
      <w:sz w:val="22"/>
    </w:rPr>
  </w:style>
  <w:style w:type="paragraph" w:customStyle="1" w:styleId="PropTitle-TextArialBlk">
    <w:name w:val="Prop_Title-Text_ArialBlk"/>
    <w:next w:val="PropTitlePge-SubmitText"/>
    <w:semiHidden/>
    <w:rsid w:val="003D44E2"/>
    <w:pPr>
      <w:spacing w:before="120" w:after="120"/>
      <w:jc w:val="center"/>
    </w:pPr>
    <w:rPr>
      <w:rFonts w:ascii="Arial Black" w:hAnsi="Arial Black"/>
      <w:color w:val="000080"/>
      <w:sz w:val="36"/>
      <w:szCs w:val="56"/>
    </w:rPr>
  </w:style>
  <w:style w:type="character" w:customStyle="1" w:styleId="BalloonTextChar">
    <w:name w:val="Balloon Text Char"/>
    <w:link w:val="BalloonText"/>
    <w:uiPriority w:val="99"/>
    <w:semiHidden/>
    <w:rsid w:val="00262D74"/>
    <w:rPr>
      <w:rFonts w:ascii="Tahoma" w:hAnsi="Tahoma" w:cs="Tahoma"/>
      <w:sz w:val="16"/>
      <w:szCs w:val="16"/>
    </w:rPr>
  </w:style>
  <w:style w:type="paragraph" w:customStyle="1" w:styleId="Karna-Caption">
    <w:name w:val="Karna-Caption"/>
    <w:next w:val="Karna-NormalText"/>
    <w:qFormat/>
    <w:rsid w:val="00C46C4C"/>
    <w:pPr>
      <w:spacing w:before="40" w:after="120"/>
      <w:jc w:val="center"/>
    </w:pPr>
    <w:rPr>
      <w:bCs/>
      <w:i/>
      <w:color w:val="21317F"/>
    </w:rPr>
  </w:style>
  <w:style w:type="paragraph" w:customStyle="1" w:styleId="Karna-NormalBullet">
    <w:name w:val="Karna-Normal_Bullet"/>
    <w:qFormat/>
    <w:rsid w:val="005B4A82"/>
    <w:pPr>
      <w:numPr>
        <w:numId w:val="17"/>
      </w:numPr>
      <w:tabs>
        <w:tab w:val="left" w:pos="450"/>
      </w:tabs>
    </w:pPr>
  </w:style>
  <w:style w:type="paragraph" w:customStyle="1" w:styleId="DashBullet">
    <w:name w:val="Dash Bullet"/>
    <w:basedOn w:val="Normal"/>
    <w:semiHidden/>
    <w:rsid w:val="00E0067B"/>
    <w:pPr>
      <w:numPr>
        <w:numId w:val="12"/>
      </w:numPr>
      <w:spacing w:after="0"/>
    </w:pPr>
    <w:rPr>
      <w:rFonts w:ascii="Times" w:hAnsi="Times"/>
      <w:sz w:val="20"/>
    </w:rPr>
  </w:style>
  <w:style w:type="paragraph" w:customStyle="1" w:styleId="CIMSProp-BulletLast">
    <w:name w:val="CIMS_Prop-BulletLast"/>
    <w:basedOn w:val="PropNormal-Bullet-Last"/>
    <w:semiHidden/>
    <w:qFormat/>
    <w:rsid w:val="008561E2"/>
    <w:pPr>
      <w:spacing w:before="120"/>
    </w:pPr>
  </w:style>
  <w:style w:type="paragraph" w:customStyle="1" w:styleId="PropNormal-SubBullet">
    <w:name w:val="Prop_Normal-SubBullet"/>
    <w:basedOn w:val="Normal"/>
    <w:semiHidden/>
    <w:rsid w:val="00C845EE"/>
    <w:pPr>
      <w:numPr>
        <w:numId w:val="18"/>
      </w:numPr>
      <w:tabs>
        <w:tab w:val="left" w:pos="936"/>
      </w:tabs>
      <w:autoSpaceDE w:val="0"/>
      <w:autoSpaceDN w:val="0"/>
      <w:adjustRightInd w:val="0"/>
      <w:spacing w:after="0"/>
    </w:pPr>
  </w:style>
  <w:style w:type="paragraph" w:customStyle="1" w:styleId="TableText3">
    <w:name w:val="Table Text 3"/>
    <w:basedOn w:val="Normal"/>
    <w:semiHidden/>
    <w:rsid w:val="00736B31"/>
    <w:pPr>
      <w:spacing w:before="20" w:after="20"/>
    </w:pPr>
    <w:rPr>
      <w:rFonts w:ascii="Arial Narrow" w:hAnsi="Arial Narrow" w:cs="Arial"/>
      <w:sz w:val="18"/>
      <w:szCs w:val="16"/>
    </w:rPr>
  </w:style>
  <w:style w:type="paragraph" w:customStyle="1" w:styleId="Normal-BulletLast">
    <w:name w:val="Normal - BulletLast"/>
    <w:basedOn w:val="Normal"/>
    <w:link w:val="Normal-BulletLastCharChar"/>
    <w:semiHidden/>
    <w:rsid w:val="007F337F"/>
    <w:pPr>
      <w:numPr>
        <w:numId w:val="14"/>
      </w:numPr>
      <w:spacing w:after="60"/>
      <w:jc w:val="both"/>
    </w:pPr>
    <w:rPr>
      <w:bCs/>
      <w:sz w:val="22"/>
    </w:rPr>
  </w:style>
  <w:style w:type="paragraph" w:customStyle="1" w:styleId="PropNormal-TextBefore-Bullet">
    <w:name w:val="Prop_Normal-Text_Before-Bullet"/>
    <w:basedOn w:val="PropNormal-Text"/>
    <w:semiHidden/>
    <w:qFormat/>
    <w:rsid w:val="00540AFD"/>
    <w:pPr>
      <w:spacing w:after="0"/>
    </w:pPr>
  </w:style>
  <w:style w:type="paragraph" w:customStyle="1" w:styleId="Karna-NormalBulletSub">
    <w:name w:val="Karna-Normal_Bullet_Sub"/>
    <w:qFormat/>
    <w:rsid w:val="00FE5057"/>
    <w:pPr>
      <w:numPr>
        <w:numId w:val="19"/>
      </w:numPr>
      <w:tabs>
        <w:tab w:val="left" w:pos="720"/>
      </w:tabs>
      <w:ind w:left="720" w:hanging="274"/>
    </w:pPr>
  </w:style>
  <w:style w:type="paragraph" w:customStyle="1" w:styleId="PropNormal-TextAfter-Bullet">
    <w:name w:val="Prop_Normal-Text_After-Bullet"/>
    <w:basedOn w:val="PropNormal-Text"/>
    <w:semiHidden/>
    <w:qFormat/>
    <w:rsid w:val="00540AFD"/>
  </w:style>
  <w:style w:type="paragraph" w:styleId="ListParagraph">
    <w:name w:val="List Paragraph"/>
    <w:basedOn w:val="Normal"/>
    <w:uiPriority w:val="34"/>
    <w:qFormat/>
    <w:rsid w:val="00C407E9"/>
    <w:pPr>
      <w:ind w:left="720"/>
    </w:pPr>
  </w:style>
  <w:style w:type="paragraph" w:customStyle="1" w:styleId="NormalPD-1stPara">
    <w:name w:val="Normal_PD-1stPara"/>
    <w:basedOn w:val="Normal"/>
    <w:semiHidden/>
    <w:rsid w:val="00736B31"/>
    <w:pPr>
      <w:autoSpaceDE w:val="0"/>
      <w:autoSpaceDN w:val="0"/>
      <w:adjustRightInd w:val="0"/>
      <w:spacing w:before="120" w:after="80"/>
      <w:jc w:val="both"/>
    </w:pPr>
    <w:rPr>
      <w:sz w:val="20"/>
    </w:rPr>
  </w:style>
  <w:style w:type="character" w:customStyle="1" w:styleId="Normal-BulletLastCharChar">
    <w:name w:val="Normal - BulletLast Char Char"/>
    <w:link w:val="Normal-BulletLast"/>
    <w:semiHidden/>
    <w:rsid w:val="007F337F"/>
    <w:rPr>
      <w:bCs/>
      <w:sz w:val="22"/>
    </w:rPr>
  </w:style>
  <w:style w:type="paragraph" w:customStyle="1" w:styleId="Figure-Title">
    <w:name w:val="Figure-Title"/>
    <w:semiHidden/>
    <w:rsid w:val="007F337F"/>
    <w:pPr>
      <w:jc w:val="center"/>
    </w:pPr>
    <w:rPr>
      <w:rFonts w:ascii="Arial" w:hAnsi="Arial"/>
      <w:i/>
      <w:color w:val="000080"/>
      <w:sz w:val="18"/>
      <w:szCs w:val="18"/>
    </w:rPr>
  </w:style>
  <w:style w:type="paragraph" w:customStyle="1" w:styleId="TableHeading">
    <w:name w:val="Table Heading"/>
    <w:basedOn w:val="Normal"/>
    <w:link w:val="TableHeadingChar"/>
    <w:semiHidden/>
    <w:rsid w:val="00896E2B"/>
    <w:pPr>
      <w:keepNext/>
      <w:autoSpaceDE w:val="0"/>
      <w:autoSpaceDN w:val="0"/>
      <w:adjustRightInd w:val="0"/>
      <w:spacing w:before="40" w:after="40"/>
    </w:pPr>
    <w:rPr>
      <w:rFonts w:ascii="Arial" w:hAnsi="Arial"/>
      <w:b/>
      <w:bCs/>
      <w:sz w:val="20"/>
      <w:szCs w:val="19"/>
    </w:rPr>
  </w:style>
  <w:style w:type="paragraph" w:customStyle="1" w:styleId="Normal-1stParagraph">
    <w:name w:val="Normal - 1st Paragraph"/>
    <w:basedOn w:val="Normal"/>
    <w:next w:val="Normal"/>
    <w:link w:val="Normal-1stParagraphChar"/>
    <w:semiHidden/>
    <w:rsid w:val="000715E3"/>
    <w:pPr>
      <w:spacing w:after="60"/>
      <w:jc w:val="both"/>
    </w:pPr>
    <w:rPr>
      <w:sz w:val="22"/>
    </w:rPr>
  </w:style>
  <w:style w:type="character" w:customStyle="1" w:styleId="Normal-1stParagraphChar">
    <w:name w:val="Normal - 1st Paragraph Char"/>
    <w:link w:val="Normal-1stParagraph"/>
    <w:rsid w:val="000715E3"/>
    <w:rPr>
      <w:sz w:val="22"/>
    </w:rPr>
  </w:style>
  <w:style w:type="paragraph" w:customStyle="1" w:styleId="Karna-TitlePageHeader">
    <w:name w:val="Karna-TitlePage_Header"/>
    <w:qFormat/>
    <w:rsid w:val="001F3CC1"/>
    <w:pPr>
      <w:shd w:val="clear" w:color="auto" w:fill="21317F"/>
      <w:spacing w:after="240"/>
      <w:jc w:val="center"/>
    </w:pPr>
    <w:rPr>
      <w:rFonts w:ascii="Arial Black" w:hAnsi="Arial Black"/>
      <w:color w:val="FFFFFF"/>
      <w:sz w:val="44"/>
      <w:szCs w:val="44"/>
    </w:rPr>
  </w:style>
  <w:style w:type="paragraph" w:customStyle="1" w:styleId="Karna-TitlePageTextNormal">
    <w:name w:val="Karna-TitlePage_Text_Normal"/>
    <w:qFormat/>
    <w:rsid w:val="00906C35"/>
    <w:pPr>
      <w:jc w:val="center"/>
    </w:pPr>
    <w:rPr>
      <w:szCs w:val="28"/>
    </w:rPr>
  </w:style>
  <w:style w:type="character" w:customStyle="1" w:styleId="TableHeadingChar">
    <w:name w:val="Table Heading Char"/>
    <w:link w:val="TableHeading"/>
    <w:semiHidden/>
    <w:rsid w:val="00937235"/>
    <w:rPr>
      <w:rFonts w:ascii="Arial" w:hAnsi="Arial"/>
      <w:b/>
      <w:bCs/>
      <w:szCs w:val="19"/>
    </w:rPr>
  </w:style>
  <w:style w:type="paragraph" w:customStyle="1" w:styleId="PastPerformBullet">
    <w:name w:val="PastPerform_Bullet"/>
    <w:basedOn w:val="PastPerformText"/>
    <w:semiHidden/>
    <w:qFormat/>
    <w:rsid w:val="00A742A7"/>
    <w:pPr>
      <w:numPr>
        <w:numId w:val="16"/>
      </w:numPr>
      <w:tabs>
        <w:tab w:val="clear" w:pos="720"/>
      </w:tabs>
      <w:ind w:left="270" w:hanging="270"/>
    </w:pPr>
  </w:style>
  <w:style w:type="character" w:styleId="CommentReference">
    <w:name w:val="annotation reference"/>
    <w:uiPriority w:val="99"/>
    <w:semiHidden/>
    <w:rsid w:val="00F800E2"/>
    <w:rPr>
      <w:sz w:val="16"/>
      <w:szCs w:val="16"/>
    </w:rPr>
  </w:style>
  <w:style w:type="paragraph" w:customStyle="1" w:styleId="CIMSProp-TextBeforeBullet">
    <w:name w:val="CIMS_Prop-Text_BeforeBullet"/>
    <w:basedOn w:val="PropNormal-TextBefore-Bullet"/>
    <w:semiHidden/>
    <w:qFormat/>
    <w:rsid w:val="00D46E05"/>
  </w:style>
  <w:style w:type="paragraph" w:styleId="CommentText">
    <w:name w:val="annotation text"/>
    <w:basedOn w:val="Normal"/>
    <w:link w:val="CommentTextChar"/>
    <w:semiHidden/>
    <w:rsid w:val="00F800E2"/>
    <w:rPr>
      <w:sz w:val="20"/>
    </w:rPr>
  </w:style>
  <w:style w:type="paragraph" w:styleId="CommentSubject">
    <w:name w:val="annotation subject"/>
    <w:basedOn w:val="CommentText"/>
    <w:next w:val="CommentText"/>
    <w:semiHidden/>
    <w:rsid w:val="00F800E2"/>
    <w:rPr>
      <w:b/>
      <w:bCs/>
    </w:rPr>
  </w:style>
  <w:style w:type="character" w:customStyle="1" w:styleId="HeaderChar">
    <w:name w:val="Header Char"/>
    <w:basedOn w:val="DefaultParagraphFont"/>
    <w:link w:val="Header"/>
    <w:uiPriority w:val="99"/>
    <w:rsid w:val="00FE347F"/>
    <w:rPr>
      <w:rFonts w:ascii="Arial Bold" w:hAnsi="Arial Bold"/>
      <w:b/>
      <w:color w:val="21317F"/>
    </w:rPr>
  </w:style>
  <w:style w:type="paragraph" w:customStyle="1" w:styleId="Karna-Footer">
    <w:name w:val="Karna-Footer"/>
    <w:qFormat/>
    <w:rsid w:val="008B08F3"/>
    <w:pPr>
      <w:pBdr>
        <w:bottom w:val="single" w:sz="8" w:space="1" w:color="BE0D34" w:themeColor="accent6"/>
      </w:pBdr>
      <w:tabs>
        <w:tab w:val="right" w:pos="9720"/>
      </w:tabs>
    </w:pPr>
    <w:rPr>
      <w:rFonts w:ascii="Arial Bold" w:hAnsi="Arial Bold"/>
      <w:b/>
      <w:color w:val="21317F"/>
    </w:rPr>
  </w:style>
  <w:style w:type="paragraph" w:customStyle="1" w:styleId="Karna-Header">
    <w:name w:val="Karna-Header"/>
    <w:qFormat/>
    <w:rsid w:val="008B08F3"/>
    <w:pPr>
      <w:pBdr>
        <w:bottom w:val="single" w:sz="8" w:space="1" w:color="BE0D34" w:themeColor="accent6"/>
      </w:pBdr>
      <w:spacing w:after="280"/>
      <w:ind w:right="1440"/>
    </w:pPr>
    <w:rPr>
      <w:rFonts w:ascii="Arial" w:hAnsi="Arial"/>
    </w:rPr>
  </w:style>
  <w:style w:type="paragraph" w:customStyle="1" w:styleId="SRALetterheadAddress-Info">
    <w:name w:val="SRA_Letterhead_Address-Info"/>
    <w:semiHidden/>
    <w:rsid w:val="008A2024"/>
    <w:rPr>
      <w:rFonts w:ascii="Arial" w:hAnsi="Arial" w:cs="Arial"/>
      <w:i/>
      <w:color w:val="00539F"/>
      <w:sz w:val="16"/>
    </w:rPr>
  </w:style>
  <w:style w:type="paragraph" w:customStyle="1" w:styleId="Karna-NormalBulletLast">
    <w:name w:val="Karna-Normal_Bullet_Last"/>
    <w:basedOn w:val="Normal"/>
    <w:rsid w:val="005B4A82"/>
    <w:pPr>
      <w:numPr>
        <w:numId w:val="20"/>
      </w:numPr>
      <w:tabs>
        <w:tab w:val="left" w:pos="450"/>
      </w:tabs>
      <w:ind w:left="540"/>
    </w:pPr>
  </w:style>
  <w:style w:type="paragraph" w:customStyle="1" w:styleId="Karna-TableText">
    <w:name w:val="Karna-Table_Text"/>
    <w:link w:val="Karna-TableTextChar"/>
    <w:uiPriority w:val="99"/>
    <w:qFormat/>
    <w:rsid w:val="00F72746"/>
    <w:pPr>
      <w:autoSpaceDE w:val="0"/>
      <w:autoSpaceDN w:val="0"/>
      <w:adjustRightInd w:val="0"/>
      <w:spacing w:before="20" w:after="20"/>
    </w:pPr>
    <w:rPr>
      <w:rFonts w:ascii="Arial Narrow" w:hAnsi="Arial Narrow"/>
      <w:szCs w:val="19"/>
    </w:rPr>
  </w:style>
  <w:style w:type="paragraph" w:customStyle="1" w:styleId="Karna-TextBoxHeader">
    <w:name w:val="Karna-TextBox_Header"/>
    <w:basedOn w:val="Karna-TextBoxText"/>
    <w:qFormat/>
    <w:rsid w:val="00CE5953"/>
  </w:style>
  <w:style w:type="paragraph" w:customStyle="1" w:styleId="Karna-NormalBulletSubLast">
    <w:name w:val="Karna-Normal_Bullet_Sub_Last"/>
    <w:basedOn w:val="Karna-NormalBulletSub"/>
    <w:qFormat/>
    <w:rsid w:val="00E35E99"/>
    <w:pPr>
      <w:numPr>
        <w:numId w:val="21"/>
      </w:numPr>
      <w:spacing w:after="120"/>
      <w:ind w:left="720" w:hanging="274"/>
    </w:pPr>
  </w:style>
  <w:style w:type="paragraph" w:styleId="TOCHeading">
    <w:name w:val="TOC Heading"/>
    <w:basedOn w:val="Heading1"/>
    <w:next w:val="Normal"/>
    <w:uiPriority w:val="39"/>
    <w:semiHidden/>
    <w:unhideWhenUsed/>
    <w:qFormat/>
    <w:rsid w:val="001B0AF7"/>
    <w:pPr>
      <w:keepLines/>
      <w:numPr>
        <w:numId w:val="0"/>
      </w:numPr>
      <w:shd w:val="clear" w:color="auto" w:fill="auto"/>
      <w:tabs>
        <w:tab w:val="clear" w:pos="432"/>
      </w:tabs>
      <w:spacing w:before="480" w:after="0" w:line="276" w:lineRule="auto"/>
      <w:outlineLvl w:val="9"/>
    </w:pPr>
    <w:rPr>
      <w:rFonts w:asciiTheme="majorHAnsi" w:eastAsiaTheme="majorEastAsia" w:hAnsiTheme="majorHAnsi" w:cstheme="majorBidi"/>
      <w:b/>
      <w:color w:val="18245E" w:themeColor="accent1" w:themeShade="BF"/>
      <w:sz w:val="28"/>
      <w:lang w:eastAsia="ja-JP"/>
    </w:rPr>
  </w:style>
  <w:style w:type="paragraph" w:customStyle="1" w:styleId="Karna-TableHeader">
    <w:name w:val="Karna-Table_Header"/>
    <w:basedOn w:val="Normal"/>
    <w:rsid w:val="001B0AF7"/>
    <w:pPr>
      <w:spacing w:before="40" w:after="40"/>
      <w:jc w:val="center"/>
    </w:pPr>
    <w:rPr>
      <w:rFonts w:ascii="Arial Narrow Bold" w:eastAsia="Calibri" w:hAnsi="Arial Narrow Bold"/>
      <w:b/>
      <w:bCs/>
      <w:color w:val="FFFFFF"/>
      <w:szCs w:val="19"/>
    </w:rPr>
  </w:style>
  <w:style w:type="paragraph" w:customStyle="1" w:styleId="Karna-RFPText">
    <w:name w:val="Karna-RFP_Text"/>
    <w:basedOn w:val="Karna-NormalText"/>
    <w:next w:val="Karna-NormalText"/>
    <w:qFormat/>
    <w:rsid w:val="005C37E2"/>
    <w:pPr>
      <w:spacing w:before="60" w:after="60"/>
    </w:pPr>
    <w:rPr>
      <w:i/>
      <w:color w:val="993300"/>
      <w:sz w:val="20"/>
    </w:rPr>
  </w:style>
  <w:style w:type="paragraph" w:customStyle="1" w:styleId="Karna-TitlePageTextBold">
    <w:name w:val="Karna-TitlePage_Text_Bold"/>
    <w:basedOn w:val="Karna-TitlePageTextNormal"/>
    <w:next w:val="Karna-TitlePageTextNormal"/>
    <w:qFormat/>
    <w:rsid w:val="00A42F7B"/>
    <w:rPr>
      <w:b/>
    </w:rPr>
  </w:style>
  <w:style w:type="paragraph" w:customStyle="1" w:styleId="Karna-NormalText">
    <w:name w:val="Karna-Normal_Text"/>
    <w:link w:val="Karna-NormalTextChar"/>
    <w:qFormat/>
    <w:rsid w:val="00FE5057"/>
    <w:pPr>
      <w:spacing w:after="120"/>
    </w:pPr>
  </w:style>
  <w:style w:type="paragraph" w:customStyle="1" w:styleId="Karna-TextBoxBullet">
    <w:name w:val="Karna-TextBox_Bullet"/>
    <w:qFormat/>
    <w:rsid w:val="00CE5953"/>
    <w:pPr>
      <w:numPr>
        <w:numId w:val="23"/>
      </w:numPr>
      <w:tabs>
        <w:tab w:val="left" w:pos="288"/>
      </w:tabs>
      <w:spacing w:after="60"/>
    </w:pPr>
    <w:rPr>
      <w:rFonts w:ascii="Arial Narrow" w:hAnsi="Arial Narrow"/>
      <w:szCs w:val="19"/>
    </w:rPr>
  </w:style>
  <w:style w:type="paragraph" w:customStyle="1" w:styleId="Karna-TextBoxText">
    <w:name w:val="Karna-TextBox_Text"/>
    <w:qFormat/>
    <w:rsid w:val="00537C8C"/>
    <w:pPr>
      <w:spacing w:before="20"/>
    </w:pPr>
    <w:rPr>
      <w:rFonts w:ascii="Arial" w:hAnsi="Arial"/>
      <w:szCs w:val="19"/>
    </w:rPr>
  </w:style>
  <w:style w:type="character" w:customStyle="1" w:styleId="Karna-TableTextChar">
    <w:name w:val="Karna-Table_Text Char"/>
    <w:link w:val="Karna-TableText"/>
    <w:uiPriority w:val="99"/>
    <w:locked/>
    <w:rsid w:val="00F72746"/>
    <w:rPr>
      <w:rFonts w:ascii="Arial Narrow" w:hAnsi="Arial Narrow"/>
      <w:szCs w:val="19"/>
    </w:rPr>
  </w:style>
  <w:style w:type="paragraph" w:customStyle="1" w:styleId="Karna-Subtitle-1">
    <w:name w:val="Karna-Subtitle-1"/>
    <w:basedOn w:val="Karna-NormalText"/>
    <w:next w:val="Karna-NormalText"/>
    <w:rsid w:val="00F72746"/>
    <w:pPr>
      <w:spacing w:before="120" w:after="60"/>
    </w:pPr>
    <w:rPr>
      <w:rFonts w:ascii="Arial" w:hAnsi="Arial" w:cs="Arial"/>
      <w:b/>
      <w:color w:val="1F497D" w:themeColor="text2"/>
    </w:rPr>
  </w:style>
  <w:style w:type="character" w:customStyle="1" w:styleId="CommentTextChar">
    <w:name w:val="Comment Text Char"/>
    <w:link w:val="CommentText"/>
    <w:semiHidden/>
    <w:rsid w:val="009B2D89"/>
  </w:style>
  <w:style w:type="paragraph" w:styleId="Revision">
    <w:name w:val="Revision"/>
    <w:hidden/>
    <w:uiPriority w:val="99"/>
    <w:semiHidden/>
    <w:rsid w:val="000D0CCA"/>
  </w:style>
  <w:style w:type="paragraph" w:customStyle="1" w:styleId="Karna-TOCHeading">
    <w:name w:val="Karna-TOC_Heading"/>
    <w:basedOn w:val="Normal"/>
    <w:rsid w:val="001B0AF7"/>
    <w:pPr>
      <w:spacing w:before="120" w:after="240"/>
      <w:jc w:val="center"/>
    </w:pPr>
    <w:rPr>
      <w:rFonts w:ascii="Arial Black" w:hAnsi="Arial Black"/>
      <w:bCs/>
      <w:color w:val="21317F"/>
      <w:sz w:val="28"/>
      <w:szCs w:val="28"/>
    </w:rPr>
  </w:style>
  <w:style w:type="character" w:styleId="Hyperlink">
    <w:name w:val="Hyperlink"/>
    <w:basedOn w:val="DefaultParagraphFont"/>
    <w:uiPriority w:val="99"/>
    <w:unhideWhenUsed/>
    <w:rsid w:val="00BC5670"/>
    <w:rPr>
      <w:color w:val="0070C0" w:themeColor="hyperlink"/>
      <w:u w:val="single"/>
    </w:rPr>
  </w:style>
  <w:style w:type="paragraph" w:customStyle="1" w:styleId="Karna-ResumeName">
    <w:name w:val="Karna-Resume_Name"/>
    <w:basedOn w:val="Normal"/>
    <w:link w:val="Karna-ResumeNameChar"/>
    <w:uiPriority w:val="99"/>
    <w:qFormat/>
    <w:rsid w:val="00540E19"/>
    <w:pPr>
      <w:keepNext/>
      <w:widowControl w:val="0"/>
      <w:spacing w:before="60" w:after="40"/>
      <w:outlineLvl w:val="1"/>
    </w:pPr>
    <w:rPr>
      <w:b/>
      <w:bCs/>
      <w:color w:val="1F497D"/>
      <w:sz w:val="28"/>
      <w:szCs w:val="32"/>
    </w:rPr>
  </w:style>
  <w:style w:type="paragraph" w:customStyle="1" w:styleId="Karna-ResumeHeading">
    <w:name w:val="Karna-Resume_Heading"/>
    <w:basedOn w:val="Normal"/>
    <w:rsid w:val="00135712"/>
    <w:pPr>
      <w:keepNext/>
      <w:widowControl w:val="0"/>
      <w:autoSpaceDE w:val="0"/>
      <w:autoSpaceDN w:val="0"/>
      <w:adjustRightInd w:val="0"/>
      <w:spacing w:before="240" w:after="40"/>
      <w:textAlignment w:val="baseline"/>
    </w:pPr>
    <w:rPr>
      <w:rFonts w:ascii="Times New Roman Bold" w:hAnsi="Times New Roman Bold"/>
      <w:b/>
      <w:bCs/>
      <w:smallCaps/>
      <w:color w:val="4F8358"/>
      <w:sz w:val="28"/>
      <w:szCs w:val="28"/>
    </w:rPr>
  </w:style>
  <w:style w:type="character" w:customStyle="1" w:styleId="Karna-ResumeNameChar">
    <w:name w:val="Karna-Resume_Name Char"/>
    <w:basedOn w:val="DefaultParagraphFont"/>
    <w:link w:val="Karna-ResumeName"/>
    <w:uiPriority w:val="99"/>
    <w:rsid w:val="00540E19"/>
    <w:rPr>
      <w:b/>
      <w:bCs/>
      <w:color w:val="1F497D"/>
      <w:sz w:val="28"/>
      <w:szCs w:val="32"/>
    </w:rPr>
  </w:style>
  <w:style w:type="paragraph" w:customStyle="1" w:styleId="Karna-ResumeCompany">
    <w:name w:val="Karna-Resume_Company"/>
    <w:basedOn w:val="Normal"/>
    <w:rsid w:val="00135712"/>
    <w:pPr>
      <w:keepNext/>
      <w:widowControl w:val="0"/>
      <w:tabs>
        <w:tab w:val="right" w:pos="9360"/>
      </w:tabs>
      <w:autoSpaceDE w:val="0"/>
      <w:autoSpaceDN w:val="0"/>
      <w:adjustRightInd w:val="0"/>
      <w:spacing w:before="180" w:after="40"/>
      <w:textAlignment w:val="baseline"/>
    </w:pPr>
    <w:rPr>
      <w:rFonts w:eastAsia="MS Mincho"/>
      <w:b/>
      <w:color w:val="002060"/>
    </w:rPr>
  </w:style>
  <w:style w:type="paragraph" w:customStyle="1" w:styleId="Karna-ResumeTitle">
    <w:name w:val="Karna-Resume_Title"/>
    <w:basedOn w:val="Normal"/>
    <w:rsid w:val="00135712"/>
    <w:pPr>
      <w:keepNext/>
      <w:widowControl w:val="0"/>
      <w:tabs>
        <w:tab w:val="right" w:pos="9360"/>
      </w:tabs>
      <w:autoSpaceDE w:val="0"/>
      <w:autoSpaceDN w:val="0"/>
      <w:adjustRightInd w:val="0"/>
      <w:spacing w:before="60" w:after="20"/>
    </w:pPr>
    <w:rPr>
      <w:rFonts w:eastAsia="MS Mincho"/>
      <w:b/>
      <w:iCs/>
    </w:rPr>
  </w:style>
  <w:style w:type="paragraph" w:customStyle="1" w:styleId="Karna-ResumeNormal">
    <w:name w:val="Karna-Resume_Normal"/>
    <w:basedOn w:val="Normal"/>
    <w:rsid w:val="00135712"/>
    <w:pPr>
      <w:widowControl w:val="0"/>
      <w:autoSpaceDE w:val="0"/>
      <w:autoSpaceDN w:val="0"/>
      <w:adjustRightInd w:val="0"/>
      <w:spacing w:before="60" w:after="60"/>
    </w:pPr>
    <w:rPr>
      <w:rFonts w:eastAsia="Batang"/>
      <w:spacing w:val="-2"/>
    </w:rPr>
  </w:style>
  <w:style w:type="paragraph" w:customStyle="1" w:styleId="Karna-ResumeBullet">
    <w:name w:val="Karna-Resume_Bullet"/>
    <w:basedOn w:val="Karna-NormalBullet"/>
    <w:rsid w:val="00135712"/>
  </w:style>
  <w:style w:type="paragraph" w:customStyle="1" w:styleId="Karna-ResumeBullet2">
    <w:name w:val="Karna-Resume_Bullet2"/>
    <w:basedOn w:val="Normal"/>
    <w:rsid w:val="002C068B"/>
    <w:pPr>
      <w:numPr>
        <w:numId w:val="24"/>
      </w:numPr>
      <w:autoSpaceDE w:val="0"/>
      <w:autoSpaceDN w:val="0"/>
      <w:adjustRightInd w:val="0"/>
      <w:spacing w:after="0"/>
      <w:contextualSpacing/>
    </w:pPr>
    <w:rPr>
      <w:bCs/>
    </w:rPr>
  </w:style>
  <w:style w:type="character" w:customStyle="1" w:styleId="Karna-NormalTextChar">
    <w:name w:val="Karna-Normal_Text Char"/>
    <w:basedOn w:val="DefaultParagraphFont"/>
    <w:link w:val="Karna-NormalText"/>
    <w:rsid w:val="00E403B9"/>
  </w:style>
  <w:style w:type="paragraph" w:styleId="BodyTextIndent">
    <w:name w:val="Body Text Indent"/>
    <w:basedOn w:val="Normal"/>
    <w:link w:val="BodyTextIndentChar"/>
    <w:semiHidden/>
    <w:rsid w:val="00E403B9"/>
    <w:pPr>
      <w:ind w:left="360"/>
    </w:pPr>
    <w:rPr>
      <w:sz w:val="22"/>
    </w:rPr>
  </w:style>
  <w:style w:type="character" w:customStyle="1" w:styleId="BodyTextIndentChar">
    <w:name w:val="Body Text Indent Char"/>
    <w:basedOn w:val="DefaultParagraphFont"/>
    <w:link w:val="BodyTextIndent"/>
    <w:semiHidden/>
    <w:rsid w:val="00E403B9"/>
    <w:rPr>
      <w:sz w:val="22"/>
    </w:rPr>
  </w:style>
  <w:style w:type="paragraph" w:customStyle="1" w:styleId="Karna-Table-Bullets">
    <w:name w:val="Karna-Table-Bullets"/>
    <w:link w:val="Karna-Table-BulletsChar"/>
    <w:qFormat/>
    <w:rsid w:val="00662975"/>
    <w:pPr>
      <w:autoSpaceDE w:val="0"/>
      <w:autoSpaceDN w:val="0"/>
      <w:adjustRightInd w:val="0"/>
      <w:spacing w:before="20" w:after="20"/>
      <w:ind w:left="360" w:hanging="360"/>
    </w:pPr>
    <w:rPr>
      <w:sz w:val="22"/>
      <w:szCs w:val="22"/>
    </w:rPr>
  </w:style>
  <w:style w:type="character" w:customStyle="1" w:styleId="Karna-Table-BulletsChar">
    <w:name w:val="Karna-Table-Bullets Char"/>
    <w:link w:val="Karna-Table-Bullets"/>
    <w:rsid w:val="00662975"/>
    <w:rPr>
      <w:sz w:val="22"/>
      <w:szCs w:val="22"/>
    </w:rPr>
  </w:style>
  <w:style w:type="character" w:customStyle="1" w:styleId="Job">
    <w:name w:val="Job"/>
    <w:rsid w:val="000E69F6"/>
    <w:rPr>
      <w:smallCaps/>
      <w:spacing w:val="20"/>
      <w:sz w:val="20"/>
    </w:rPr>
  </w:style>
  <w:style w:type="numbering" w:customStyle="1" w:styleId="List0">
    <w:name w:val="List 0"/>
    <w:basedOn w:val="NoList"/>
    <w:rsid w:val="006D64F6"/>
    <w:pPr>
      <w:numPr>
        <w:numId w:val="25"/>
      </w:numPr>
    </w:pPr>
  </w:style>
  <w:style w:type="numbering" w:customStyle="1" w:styleId="List1">
    <w:name w:val="List 1"/>
    <w:basedOn w:val="NoList"/>
    <w:rsid w:val="006D64F6"/>
    <w:pPr>
      <w:numPr>
        <w:numId w:val="26"/>
      </w:numPr>
    </w:pPr>
  </w:style>
  <w:style w:type="numbering" w:customStyle="1" w:styleId="List21">
    <w:name w:val="List 21"/>
    <w:basedOn w:val="NoList"/>
    <w:rsid w:val="006D64F6"/>
    <w:pPr>
      <w:numPr>
        <w:numId w:val="27"/>
      </w:numPr>
    </w:pPr>
  </w:style>
  <w:style w:type="numbering" w:customStyle="1" w:styleId="List51">
    <w:name w:val="List 51"/>
    <w:basedOn w:val="NoList"/>
    <w:rsid w:val="006D64F6"/>
    <w:pPr>
      <w:numPr>
        <w:numId w:val="28"/>
      </w:numPr>
    </w:pPr>
  </w:style>
  <w:style w:type="numbering" w:customStyle="1" w:styleId="List6">
    <w:name w:val="List 6"/>
    <w:basedOn w:val="NoList"/>
    <w:rsid w:val="006D64F6"/>
    <w:pPr>
      <w:numPr>
        <w:numId w:val="29"/>
      </w:numPr>
    </w:pPr>
  </w:style>
  <w:style w:type="numbering" w:customStyle="1" w:styleId="List7">
    <w:name w:val="List 7"/>
    <w:basedOn w:val="NoList"/>
    <w:rsid w:val="006D64F6"/>
    <w:pPr>
      <w:numPr>
        <w:numId w:val="30"/>
      </w:numPr>
    </w:pPr>
  </w:style>
  <w:style w:type="numbering" w:customStyle="1" w:styleId="List8">
    <w:name w:val="List 8"/>
    <w:basedOn w:val="NoList"/>
    <w:rsid w:val="006D64F6"/>
    <w:pPr>
      <w:numPr>
        <w:numId w:val="31"/>
      </w:numPr>
    </w:pPr>
  </w:style>
  <w:style w:type="paragraph" w:customStyle="1" w:styleId="res-b1">
    <w:name w:val="res-b1"/>
    <w:rsid w:val="006D64F6"/>
    <w:pPr>
      <w:pBdr>
        <w:top w:val="nil"/>
        <w:left w:val="nil"/>
        <w:bottom w:val="nil"/>
        <w:right w:val="nil"/>
        <w:between w:val="nil"/>
        <w:bar w:val="nil"/>
      </w:pBdr>
      <w:tabs>
        <w:tab w:val="left" w:pos="270"/>
      </w:tabs>
      <w:spacing w:after="60"/>
      <w:jc w:val="both"/>
    </w:pPr>
    <w:rPr>
      <w:color w:val="000000"/>
      <w:u w:color="000000"/>
      <w:bdr w:val="nil"/>
    </w:rPr>
  </w:style>
  <w:style w:type="numbering" w:customStyle="1" w:styleId="List9">
    <w:name w:val="List 9"/>
    <w:basedOn w:val="NoList"/>
    <w:rsid w:val="006D64F6"/>
    <w:pPr>
      <w:numPr>
        <w:numId w:val="32"/>
      </w:numPr>
    </w:pPr>
  </w:style>
  <w:style w:type="numbering" w:customStyle="1" w:styleId="List10">
    <w:name w:val="List 10"/>
    <w:basedOn w:val="NoList"/>
    <w:rsid w:val="006D64F6"/>
    <w:pPr>
      <w:numPr>
        <w:numId w:val="33"/>
      </w:numPr>
    </w:pPr>
  </w:style>
  <w:style w:type="character" w:customStyle="1" w:styleId="Heading2Char">
    <w:name w:val="Heading 2 Char"/>
    <w:aliases w:val="H2 Char,h2 Char,2m Char,Heading2PS Char,heading2 Char,heading 2 title Char,l2 Char,2 headline Char,h Char,Le Char,Chapter Title Char,H2-Sec. Head Char,headline Char,h headline Char,oh Char,Heading 12 Char,Level 1 Heading Char"/>
    <w:basedOn w:val="DefaultParagraphFont"/>
    <w:link w:val="Heading2"/>
    <w:uiPriority w:val="9"/>
    <w:locked/>
    <w:rsid w:val="00686028"/>
    <w:rPr>
      <w:rFonts w:ascii="Arial Narrow" w:hAnsi="Arial Narrow"/>
      <w:b/>
      <w:bCs/>
      <w:color w:val="1F497D" w:themeColor="text2"/>
      <w:sz w:val="28"/>
      <w:szCs w:val="28"/>
    </w:rPr>
  </w:style>
  <w:style w:type="paragraph" w:customStyle="1" w:styleId="BodyTextIndent1">
    <w:name w:val="Body Text Indent1"/>
    <w:rsid w:val="006D64F6"/>
    <w:pPr>
      <w:pBdr>
        <w:top w:val="nil"/>
        <w:left w:val="nil"/>
        <w:bottom w:val="nil"/>
        <w:right w:val="nil"/>
        <w:between w:val="nil"/>
        <w:bar w:val="nil"/>
      </w:pBdr>
      <w:tabs>
        <w:tab w:val="left" w:pos="2847"/>
      </w:tabs>
      <w:ind w:left="2847"/>
    </w:pPr>
    <w:rPr>
      <w:color w:val="000000"/>
      <w:sz w:val="22"/>
      <w:szCs w:val="22"/>
      <w:u w:color="000000"/>
      <w:bdr w:val="nil"/>
    </w:rPr>
  </w:style>
  <w:style w:type="numbering" w:customStyle="1" w:styleId="List11">
    <w:name w:val="List 11"/>
    <w:basedOn w:val="NoList"/>
    <w:rsid w:val="006D64F6"/>
    <w:pPr>
      <w:numPr>
        <w:numId w:val="34"/>
      </w:numPr>
    </w:pPr>
  </w:style>
  <w:style w:type="numbering" w:customStyle="1" w:styleId="List12">
    <w:name w:val="List 12"/>
    <w:basedOn w:val="NoList"/>
    <w:rsid w:val="006D64F6"/>
    <w:pPr>
      <w:numPr>
        <w:numId w:val="35"/>
      </w:numPr>
    </w:pPr>
  </w:style>
  <w:style w:type="paragraph" w:customStyle="1" w:styleId="FreeForm">
    <w:name w:val="Free Form"/>
    <w:rsid w:val="006D64F6"/>
    <w:pPr>
      <w:pBdr>
        <w:top w:val="nil"/>
        <w:left w:val="nil"/>
        <w:bottom w:val="nil"/>
        <w:right w:val="nil"/>
        <w:between w:val="nil"/>
        <w:bar w:val="nil"/>
      </w:pBdr>
    </w:pPr>
    <w:rPr>
      <w:color w:val="000000"/>
      <w:sz w:val="20"/>
      <w:szCs w:val="20"/>
      <w:u w:color="000000"/>
      <w:bdr w:val="nil"/>
    </w:rPr>
  </w:style>
  <w:style w:type="numbering" w:customStyle="1" w:styleId="List13">
    <w:name w:val="List 13"/>
    <w:basedOn w:val="NoList"/>
    <w:rsid w:val="006D64F6"/>
    <w:pPr>
      <w:numPr>
        <w:numId w:val="36"/>
      </w:numPr>
    </w:pPr>
  </w:style>
  <w:style w:type="paragraph" w:customStyle="1" w:styleId="ResumeSideBullet">
    <w:name w:val="Resume Side Bullet"/>
    <w:basedOn w:val="Normal"/>
    <w:rsid w:val="00385CAD"/>
    <w:pPr>
      <w:widowControl w:val="0"/>
      <w:numPr>
        <w:numId w:val="37"/>
      </w:numPr>
      <w:autoSpaceDE w:val="0"/>
      <w:autoSpaceDN w:val="0"/>
      <w:adjustRightInd w:val="0"/>
      <w:contextualSpacing/>
      <w:jc w:val="both"/>
    </w:pPr>
    <w:rPr>
      <w:rFonts w:eastAsia="Batang"/>
      <w:bCs/>
      <w:sz w:val="22"/>
    </w:rPr>
  </w:style>
  <w:style w:type="paragraph" w:customStyle="1" w:styleId="ResumeBullet">
    <w:name w:val="Resume Bullet"/>
    <w:basedOn w:val="ResumeSideBullet"/>
    <w:uiPriority w:val="99"/>
    <w:qFormat/>
    <w:rsid w:val="00385CAD"/>
    <w:pPr>
      <w:widowControl/>
      <w:numPr>
        <w:numId w:val="38"/>
      </w:numPr>
      <w:spacing w:after="0"/>
      <w:jc w:val="left"/>
    </w:pPr>
    <w:rPr>
      <w:rFonts w:eastAsia="Times New Roman"/>
      <w:sz w:val="24"/>
      <w:szCs w:val="22"/>
    </w:rPr>
  </w:style>
  <w:style w:type="paragraph" w:customStyle="1" w:styleId="ResumeName">
    <w:name w:val="Resume Name"/>
    <w:basedOn w:val="Heading2"/>
    <w:link w:val="ResumeNameChar"/>
    <w:uiPriority w:val="99"/>
    <w:qFormat/>
    <w:rsid w:val="00385CAD"/>
    <w:pPr>
      <w:numPr>
        <w:ilvl w:val="0"/>
        <w:numId w:val="0"/>
      </w:numPr>
      <w:tabs>
        <w:tab w:val="clear" w:pos="576"/>
      </w:tabs>
      <w:spacing w:before="60" w:after="40"/>
    </w:pPr>
    <w:rPr>
      <w:rFonts w:ascii="Times New Roman" w:hAnsi="Times New Roman"/>
    </w:rPr>
  </w:style>
  <w:style w:type="character" w:customStyle="1" w:styleId="ResumeNameChar">
    <w:name w:val="Resume Name Char"/>
    <w:basedOn w:val="DefaultParagraphFont"/>
    <w:link w:val="ResumeName"/>
    <w:uiPriority w:val="99"/>
    <w:rsid w:val="00385CAD"/>
    <w:rPr>
      <w:b/>
      <w:bCs/>
      <w:color w:val="1F497D" w:themeColor="text2"/>
      <w:sz w:val="28"/>
      <w:szCs w:val="28"/>
    </w:rPr>
  </w:style>
  <w:style w:type="paragraph" w:customStyle="1" w:styleId="ResumeHeader">
    <w:name w:val="Resume Header"/>
    <w:basedOn w:val="Normal"/>
    <w:qFormat/>
    <w:rsid w:val="00385CAD"/>
    <w:pPr>
      <w:keepNext/>
      <w:widowControl w:val="0"/>
      <w:pBdr>
        <w:top w:val="single" w:sz="8" w:space="1" w:color="7384DA" w:themeColor="text1" w:themeTint="80"/>
      </w:pBdr>
      <w:autoSpaceDE w:val="0"/>
      <w:autoSpaceDN w:val="0"/>
      <w:adjustRightInd w:val="0"/>
      <w:spacing w:before="240" w:after="40"/>
      <w:textAlignment w:val="baseline"/>
    </w:pPr>
    <w:rPr>
      <w:rFonts w:ascii="Arial Narrow Bold" w:hAnsi="Arial Narrow Bold"/>
      <w:b/>
      <w:bCs/>
      <w:caps/>
      <w:color w:val="4F8358"/>
      <w:sz w:val="22"/>
      <w:szCs w:val="22"/>
    </w:rPr>
  </w:style>
  <w:style w:type="paragraph" w:customStyle="1" w:styleId="ResumeTitle">
    <w:name w:val="Resume Title"/>
    <w:basedOn w:val="Normal"/>
    <w:qFormat/>
    <w:rsid w:val="00385CAD"/>
    <w:pPr>
      <w:keepNext/>
      <w:widowControl w:val="0"/>
      <w:tabs>
        <w:tab w:val="right" w:pos="9360"/>
      </w:tabs>
      <w:autoSpaceDE w:val="0"/>
      <w:autoSpaceDN w:val="0"/>
      <w:adjustRightInd w:val="0"/>
      <w:spacing w:before="60" w:after="20"/>
    </w:pPr>
    <w:rPr>
      <w:rFonts w:eastAsia="MS Mincho"/>
      <w:b/>
      <w:iCs/>
      <w:sz w:val="22"/>
      <w:szCs w:val="22"/>
    </w:rPr>
  </w:style>
  <w:style w:type="paragraph" w:customStyle="1" w:styleId="Karna-ResumeCompany1">
    <w:name w:val="Karna-Resume_Company 1"/>
    <w:basedOn w:val="Karna-ResumeCompany"/>
    <w:autoRedefine/>
    <w:uiPriority w:val="99"/>
    <w:qFormat/>
    <w:rsid w:val="00E83BDA"/>
    <w:pPr>
      <w:tabs>
        <w:tab w:val="clear" w:pos="9360"/>
        <w:tab w:val="right" w:pos="9270"/>
      </w:tabs>
      <w:spacing w:before="120"/>
    </w:pPr>
  </w:style>
  <w:style w:type="paragraph" w:customStyle="1" w:styleId="Default">
    <w:name w:val="Default"/>
    <w:link w:val="DefaultChar"/>
    <w:rsid w:val="00DB1B91"/>
    <w:pPr>
      <w:autoSpaceDE w:val="0"/>
      <w:autoSpaceDN w:val="0"/>
      <w:adjustRightInd w:val="0"/>
    </w:pPr>
    <w:rPr>
      <w:rFonts w:ascii="Arial" w:eastAsia="Calibri" w:hAnsi="Arial" w:cs="Arial"/>
      <w:color w:val="000000"/>
    </w:rPr>
  </w:style>
  <w:style w:type="paragraph" w:customStyle="1" w:styleId="CIMSTable-Bullets">
    <w:name w:val="CIMS_Table-Bullets"/>
    <w:link w:val="CIMSTable-BulletsChar"/>
    <w:uiPriority w:val="99"/>
    <w:qFormat/>
    <w:rsid w:val="006E1D2E"/>
    <w:pPr>
      <w:tabs>
        <w:tab w:val="left" w:pos="216"/>
      </w:tabs>
      <w:autoSpaceDE w:val="0"/>
      <w:autoSpaceDN w:val="0"/>
      <w:adjustRightInd w:val="0"/>
      <w:spacing w:before="20"/>
      <w:ind w:left="216" w:hanging="216"/>
    </w:pPr>
    <w:rPr>
      <w:rFonts w:ascii="Arial Narrow" w:hAnsi="Arial Narrow"/>
      <w:sz w:val="20"/>
      <w:szCs w:val="19"/>
    </w:rPr>
  </w:style>
  <w:style w:type="paragraph" w:customStyle="1" w:styleId="CIMSTable-Header">
    <w:name w:val="CIMS_Table-Header"/>
    <w:uiPriority w:val="99"/>
    <w:qFormat/>
    <w:rsid w:val="006E1D2E"/>
    <w:pPr>
      <w:spacing w:before="20"/>
    </w:pPr>
    <w:rPr>
      <w:rFonts w:ascii="Arial Narrow" w:hAnsi="Arial Narrow"/>
      <w:b/>
      <w:bCs/>
      <w:sz w:val="20"/>
      <w:szCs w:val="19"/>
    </w:rPr>
  </w:style>
  <w:style w:type="paragraph" w:customStyle="1" w:styleId="CIMSTable-Text">
    <w:name w:val="CIMS_Table-Text"/>
    <w:link w:val="CIMSTable-TextChar"/>
    <w:qFormat/>
    <w:rsid w:val="006E1D2E"/>
    <w:pPr>
      <w:autoSpaceDE w:val="0"/>
      <w:autoSpaceDN w:val="0"/>
      <w:adjustRightInd w:val="0"/>
      <w:spacing w:before="20"/>
    </w:pPr>
    <w:rPr>
      <w:rFonts w:ascii="Arial Narrow" w:hAnsi="Arial Narrow"/>
      <w:sz w:val="20"/>
      <w:szCs w:val="19"/>
    </w:rPr>
  </w:style>
  <w:style w:type="character" w:customStyle="1" w:styleId="CIMSTable-TextChar">
    <w:name w:val="CIMS_Table-Text Char"/>
    <w:basedOn w:val="DefaultParagraphFont"/>
    <w:link w:val="CIMSTable-Text"/>
    <w:locked/>
    <w:rsid w:val="006E1D2E"/>
    <w:rPr>
      <w:rFonts w:ascii="Arial Narrow" w:hAnsi="Arial Narrow"/>
      <w:sz w:val="20"/>
      <w:szCs w:val="19"/>
    </w:rPr>
  </w:style>
  <w:style w:type="character" w:customStyle="1" w:styleId="CIMSTable-BulletsChar">
    <w:name w:val="CIMS_Table-Bullets Char"/>
    <w:link w:val="CIMSTable-Bullets"/>
    <w:uiPriority w:val="99"/>
    <w:locked/>
    <w:rsid w:val="006E1D2E"/>
    <w:rPr>
      <w:rFonts w:ascii="Arial Narrow" w:hAnsi="Arial Narrow"/>
      <w:sz w:val="20"/>
      <w:szCs w:val="19"/>
    </w:rPr>
  </w:style>
  <w:style w:type="paragraph" w:customStyle="1" w:styleId="Res-Bullet">
    <w:name w:val="Res-Bullet"/>
    <w:rsid w:val="00605A37"/>
    <w:pPr>
      <w:numPr>
        <w:numId w:val="39"/>
      </w:numPr>
      <w:tabs>
        <w:tab w:val="clear" w:pos="720"/>
      </w:tabs>
    </w:pPr>
    <w:rPr>
      <w:rFonts w:ascii="Arial" w:eastAsia="Times" w:hAnsi="Arial"/>
      <w:sz w:val="20"/>
      <w:szCs w:val="20"/>
    </w:rPr>
  </w:style>
  <w:style w:type="paragraph" w:customStyle="1" w:styleId="CIMSNormalText">
    <w:name w:val="CIMS_Normal_Text"/>
    <w:uiPriority w:val="99"/>
    <w:qFormat/>
    <w:rsid w:val="00374721"/>
    <w:pPr>
      <w:spacing w:after="120"/>
    </w:pPr>
    <w:rPr>
      <w:szCs w:val="20"/>
    </w:rPr>
  </w:style>
  <w:style w:type="paragraph" w:customStyle="1" w:styleId="RESUMETITLEChar">
    <w:name w:val="RESUME TITLE Char"/>
    <w:basedOn w:val="Normal"/>
    <w:next w:val="Normal"/>
    <w:rsid w:val="005E73A5"/>
    <w:pPr>
      <w:keepNext/>
      <w:keepLines/>
      <w:spacing w:before="60" w:after="0"/>
    </w:pPr>
    <w:rPr>
      <w:rFonts w:ascii="Arial" w:eastAsia="Calibri" w:hAnsi="Arial" w:cs="Arial"/>
      <w:b/>
      <w:caps/>
    </w:rPr>
  </w:style>
  <w:style w:type="paragraph" w:customStyle="1" w:styleId="Educbullet">
    <w:name w:val="Educ bullet"/>
    <w:basedOn w:val="Normal"/>
    <w:link w:val="EducbulletChar"/>
    <w:autoRedefine/>
    <w:qFormat/>
    <w:rsid w:val="005E73A5"/>
    <w:pPr>
      <w:numPr>
        <w:numId w:val="40"/>
      </w:numPr>
      <w:tabs>
        <w:tab w:val="left" w:pos="346"/>
      </w:tabs>
      <w:spacing w:after="0"/>
      <w:ind w:left="346" w:right="-223" w:hanging="346"/>
      <w:contextualSpacing/>
    </w:pPr>
    <w:rPr>
      <w:rFonts w:ascii="Arial" w:eastAsia="Cambria" w:hAnsi="Arial" w:cs="Arial"/>
      <w:sz w:val="20"/>
      <w:szCs w:val="20"/>
      <w:lang w:val="x-none" w:eastAsia="x-none"/>
    </w:rPr>
  </w:style>
  <w:style w:type="character" w:customStyle="1" w:styleId="EducbulletChar">
    <w:name w:val="Educ bullet Char"/>
    <w:basedOn w:val="DefaultParagraphFont"/>
    <w:link w:val="Educbullet"/>
    <w:rsid w:val="005E73A5"/>
    <w:rPr>
      <w:rFonts w:ascii="Arial" w:eastAsia="Cambria" w:hAnsi="Arial" w:cs="Arial"/>
      <w:sz w:val="20"/>
      <w:szCs w:val="20"/>
      <w:lang w:val="x-none" w:eastAsia="x-none"/>
    </w:rPr>
  </w:style>
  <w:style w:type="paragraph" w:styleId="NoSpacing">
    <w:name w:val="No Spacing"/>
    <w:aliases w:val="Resume title"/>
    <w:link w:val="NoSpacingChar"/>
    <w:uiPriority w:val="99"/>
    <w:qFormat/>
    <w:rsid w:val="005E73A5"/>
    <w:rPr>
      <w:rFonts w:ascii="Arial Narrow" w:hAnsi="Arial Narrow"/>
      <w:b/>
      <w:sz w:val="22"/>
      <w:szCs w:val="22"/>
    </w:rPr>
  </w:style>
  <w:style w:type="character" w:customStyle="1" w:styleId="NoSpacingChar">
    <w:name w:val="No Spacing Char"/>
    <w:aliases w:val="Resume title Char"/>
    <w:link w:val="NoSpacing"/>
    <w:uiPriority w:val="99"/>
    <w:rsid w:val="005E73A5"/>
    <w:rPr>
      <w:rFonts w:ascii="Arial Narrow" w:hAnsi="Arial Narrow"/>
      <w:b/>
      <w:sz w:val="22"/>
      <w:szCs w:val="22"/>
    </w:rPr>
  </w:style>
  <w:style w:type="character" w:styleId="Strong">
    <w:name w:val="Strong"/>
    <w:basedOn w:val="DefaultParagraphFont"/>
    <w:uiPriority w:val="22"/>
    <w:qFormat/>
    <w:rsid w:val="005E73A5"/>
    <w:rPr>
      <w:b/>
      <w:bCs/>
    </w:rPr>
  </w:style>
  <w:style w:type="paragraph" w:customStyle="1" w:styleId="wdh">
    <w:name w:val="wdh"/>
    <w:basedOn w:val="Default"/>
    <w:link w:val="wdhChar"/>
    <w:uiPriority w:val="99"/>
    <w:qFormat/>
    <w:rsid w:val="00400F18"/>
    <w:pPr>
      <w:jc w:val="both"/>
    </w:pPr>
    <w:rPr>
      <w:rFonts w:ascii="Times New Roman" w:hAnsi="Times New Roman" w:cs="Times New Roman"/>
      <w:color w:val="222222"/>
    </w:rPr>
  </w:style>
  <w:style w:type="character" w:customStyle="1" w:styleId="DefaultChar">
    <w:name w:val="Default Char"/>
    <w:basedOn w:val="DefaultParagraphFont"/>
    <w:link w:val="Default"/>
    <w:rsid w:val="00400F18"/>
    <w:rPr>
      <w:rFonts w:ascii="Arial" w:eastAsia="Calibri" w:hAnsi="Arial" w:cs="Arial"/>
      <w:color w:val="000000"/>
    </w:rPr>
  </w:style>
  <w:style w:type="character" w:customStyle="1" w:styleId="wdhChar">
    <w:name w:val="wdh Char"/>
    <w:basedOn w:val="DefaultChar"/>
    <w:link w:val="wdh"/>
    <w:uiPriority w:val="99"/>
    <w:rsid w:val="00400F18"/>
    <w:rPr>
      <w:rFonts w:ascii="Arial" w:eastAsia="Calibri" w:hAnsi="Arial" w:cs="Arial"/>
      <w:color w:val="222222"/>
    </w:rPr>
  </w:style>
  <w:style w:type="paragraph" w:styleId="EndnoteText">
    <w:name w:val="endnote text"/>
    <w:basedOn w:val="Normal"/>
    <w:link w:val="EndnoteTextChar"/>
    <w:semiHidden/>
    <w:unhideWhenUsed/>
    <w:rsid w:val="0092126D"/>
    <w:pPr>
      <w:spacing w:after="0"/>
    </w:pPr>
    <w:rPr>
      <w:sz w:val="20"/>
      <w:szCs w:val="20"/>
    </w:rPr>
  </w:style>
  <w:style w:type="character" w:customStyle="1" w:styleId="EndnoteTextChar">
    <w:name w:val="Endnote Text Char"/>
    <w:basedOn w:val="DefaultParagraphFont"/>
    <w:link w:val="EndnoteText"/>
    <w:semiHidden/>
    <w:rsid w:val="0092126D"/>
    <w:rPr>
      <w:sz w:val="20"/>
      <w:szCs w:val="20"/>
    </w:rPr>
  </w:style>
  <w:style w:type="character" w:styleId="EndnoteReference">
    <w:name w:val="endnote reference"/>
    <w:basedOn w:val="DefaultParagraphFont"/>
    <w:semiHidden/>
    <w:unhideWhenUsed/>
    <w:rsid w:val="0092126D"/>
    <w:rPr>
      <w:vertAlign w:val="superscript"/>
    </w:rPr>
  </w:style>
  <w:style w:type="character" w:styleId="Emphasis">
    <w:name w:val="Emphasis"/>
    <w:basedOn w:val="DefaultParagraphFont"/>
    <w:qFormat/>
    <w:rsid w:val="00FA00E1"/>
    <w:rPr>
      <w:i/>
      <w:iCs/>
    </w:rPr>
  </w:style>
  <w:style w:type="character" w:styleId="FollowedHyperlink">
    <w:name w:val="FollowedHyperlink"/>
    <w:basedOn w:val="DefaultParagraphFont"/>
    <w:semiHidden/>
    <w:unhideWhenUsed/>
    <w:rsid w:val="00C16003"/>
    <w:rPr>
      <w:color w:val="0070C0" w:themeColor="followedHyperlink"/>
      <w:u w:val="single"/>
    </w:rPr>
  </w:style>
  <w:style w:type="character" w:customStyle="1" w:styleId="Heading1Char">
    <w:name w:val="Heading 1 Char"/>
    <w:aliases w:val="propHead1 Char,TEST Char,Res_Head 1 Char"/>
    <w:basedOn w:val="DefaultParagraphFont"/>
    <w:link w:val="Heading1"/>
    <w:uiPriority w:val="9"/>
    <w:rsid w:val="008E61B2"/>
    <w:rPr>
      <w:rFonts w:ascii="Arial Black" w:hAnsi="Arial Black"/>
      <w:bCs/>
      <w:color w:val="FFFFFF"/>
      <w:szCs w:val="28"/>
      <w:shd w:val="clear" w:color="auto" w:fill="21317F"/>
    </w:rPr>
  </w:style>
  <w:style w:type="character" w:customStyle="1" w:styleId="Heading3Char">
    <w:name w:val="Heading 3 Char"/>
    <w:aliases w:val="h3 Char,H3 Char,3 bullet Char,2 Char,Level 1 - 1 Char,ASAPHeading 3 Char,3 Char,Subsection Char"/>
    <w:basedOn w:val="DefaultParagraphFont"/>
    <w:link w:val="Heading3"/>
    <w:uiPriority w:val="9"/>
    <w:rsid w:val="008E61B2"/>
    <w:rPr>
      <w:rFonts w:ascii="Arial Narrow" w:hAnsi="Arial Narrow"/>
      <w:b/>
      <w:bCs/>
      <w:iCs/>
      <w:color w:val="1F497D" w:themeColor="text2"/>
      <w:sz w:val="26"/>
    </w:rPr>
  </w:style>
  <w:style w:type="character" w:customStyle="1" w:styleId="FooterChar">
    <w:name w:val="Footer Char"/>
    <w:basedOn w:val="DefaultParagraphFont"/>
    <w:link w:val="Footer"/>
    <w:uiPriority w:val="99"/>
    <w:rsid w:val="008E61B2"/>
    <w:rPr>
      <w:rFonts w:ascii="Arial" w:hAnsi="Arial"/>
      <w:b/>
      <w:color w:val="21317F"/>
    </w:rPr>
  </w:style>
  <w:style w:type="character" w:customStyle="1" w:styleId="apple-converted-space">
    <w:name w:val="apple-converted-space"/>
    <w:basedOn w:val="DefaultParagraphFont"/>
    <w:rsid w:val="008E6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83845">
      <w:bodyDiv w:val="1"/>
      <w:marLeft w:val="0"/>
      <w:marRight w:val="0"/>
      <w:marTop w:val="0"/>
      <w:marBottom w:val="0"/>
      <w:divBdr>
        <w:top w:val="none" w:sz="0" w:space="0" w:color="auto"/>
        <w:left w:val="none" w:sz="0" w:space="0" w:color="auto"/>
        <w:bottom w:val="none" w:sz="0" w:space="0" w:color="auto"/>
        <w:right w:val="none" w:sz="0" w:space="0" w:color="auto"/>
      </w:divBdr>
    </w:div>
    <w:div w:id="445201892">
      <w:bodyDiv w:val="1"/>
      <w:marLeft w:val="0"/>
      <w:marRight w:val="0"/>
      <w:marTop w:val="0"/>
      <w:marBottom w:val="0"/>
      <w:divBdr>
        <w:top w:val="none" w:sz="0" w:space="0" w:color="auto"/>
        <w:left w:val="none" w:sz="0" w:space="0" w:color="auto"/>
        <w:bottom w:val="none" w:sz="0" w:space="0" w:color="auto"/>
        <w:right w:val="none" w:sz="0" w:space="0" w:color="auto"/>
      </w:divBdr>
    </w:div>
    <w:div w:id="843934172">
      <w:bodyDiv w:val="1"/>
      <w:marLeft w:val="0"/>
      <w:marRight w:val="0"/>
      <w:marTop w:val="0"/>
      <w:marBottom w:val="0"/>
      <w:divBdr>
        <w:top w:val="none" w:sz="0" w:space="0" w:color="auto"/>
        <w:left w:val="none" w:sz="0" w:space="0" w:color="auto"/>
        <w:bottom w:val="none" w:sz="0" w:space="0" w:color="auto"/>
        <w:right w:val="none" w:sz="0" w:space="0" w:color="auto"/>
      </w:divBdr>
    </w:div>
    <w:div w:id="992366011">
      <w:bodyDiv w:val="1"/>
      <w:marLeft w:val="0"/>
      <w:marRight w:val="0"/>
      <w:marTop w:val="0"/>
      <w:marBottom w:val="0"/>
      <w:divBdr>
        <w:top w:val="none" w:sz="0" w:space="0" w:color="auto"/>
        <w:left w:val="none" w:sz="0" w:space="0" w:color="auto"/>
        <w:bottom w:val="none" w:sz="0" w:space="0" w:color="auto"/>
        <w:right w:val="none" w:sz="0" w:space="0" w:color="auto"/>
      </w:divBdr>
    </w:div>
    <w:div w:id="1004747929">
      <w:bodyDiv w:val="1"/>
      <w:marLeft w:val="0"/>
      <w:marRight w:val="0"/>
      <w:marTop w:val="0"/>
      <w:marBottom w:val="0"/>
      <w:divBdr>
        <w:top w:val="none" w:sz="0" w:space="0" w:color="auto"/>
        <w:left w:val="none" w:sz="0" w:space="0" w:color="auto"/>
        <w:bottom w:val="none" w:sz="0" w:space="0" w:color="auto"/>
        <w:right w:val="none" w:sz="0" w:space="0" w:color="auto"/>
      </w:divBdr>
    </w:div>
    <w:div w:id="1223442816">
      <w:bodyDiv w:val="1"/>
      <w:marLeft w:val="0"/>
      <w:marRight w:val="0"/>
      <w:marTop w:val="0"/>
      <w:marBottom w:val="0"/>
      <w:divBdr>
        <w:top w:val="none" w:sz="0" w:space="0" w:color="auto"/>
        <w:left w:val="none" w:sz="0" w:space="0" w:color="auto"/>
        <w:bottom w:val="none" w:sz="0" w:space="0" w:color="auto"/>
        <w:right w:val="none" w:sz="0" w:space="0" w:color="auto"/>
      </w:divBdr>
    </w:div>
    <w:div w:id="1259606224">
      <w:bodyDiv w:val="1"/>
      <w:marLeft w:val="0"/>
      <w:marRight w:val="0"/>
      <w:marTop w:val="0"/>
      <w:marBottom w:val="0"/>
      <w:divBdr>
        <w:top w:val="none" w:sz="0" w:space="0" w:color="auto"/>
        <w:left w:val="none" w:sz="0" w:space="0" w:color="auto"/>
        <w:bottom w:val="none" w:sz="0" w:space="0" w:color="auto"/>
        <w:right w:val="none" w:sz="0" w:space="0" w:color="auto"/>
      </w:divBdr>
    </w:div>
    <w:div w:id="1291593049">
      <w:bodyDiv w:val="1"/>
      <w:marLeft w:val="0"/>
      <w:marRight w:val="0"/>
      <w:marTop w:val="0"/>
      <w:marBottom w:val="0"/>
      <w:divBdr>
        <w:top w:val="none" w:sz="0" w:space="0" w:color="auto"/>
        <w:left w:val="none" w:sz="0" w:space="0" w:color="auto"/>
        <w:bottom w:val="none" w:sz="0" w:space="0" w:color="auto"/>
        <w:right w:val="none" w:sz="0" w:space="0" w:color="auto"/>
      </w:divBdr>
    </w:div>
    <w:div w:id="1650357565">
      <w:bodyDiv w:val="1"/>
      <w:marLeft w:val="0"/>
      <w:marRight w:val="0"/>
      <w:marTop w:val="0"/>
      <w:marBottom w:val="0"/>
      <w:divBdr>
        <w:top w:val="none" w:sz="0" w:space="0" w:color="auto"/>
        <w:left w:val="none" w:sz="0" w:space="0" w:color="auto"/>
        <w:bottom w:val="none" w:sz="0" w:space="0" w:color="auto"/>
        <w:right w:val="none" w:sz="0" w:space="0" w:color="auto"/>
      </w:divBdr>
    </w:div>
    <w:div w:id="1692219489">
      <w:bodyDiv w:val="1"/>
      <w:marLeft w:val="0"/>
      <w:marRight w:val="0"/>
      <w:marTop w:val="0"/>
      <w:marBottom w:val="0"/>
      <w:divBdr>
        <w:top w:val="none" w:sz="0" w:space="0" w:color="auto"/>
        <w:left w:val="none" w:sz="0" w:space="0" w:color="auto"/>
        <w:bottom w:val="none" w:sz="0" w:space="0" w:color="auto"/>
        <w:right w:val="none" w:sz="0" w:space="0" w:color="auto"/>
      </w:divBdr>
    </w:div>
    <w:div w:id="1749036331">
      <w:bodyDiv w:val="1"/>
      <w:marLeft w:val="0"/>
      <w:marRight w:val="0"/>
      <w:marTop w:val="0"/>
      <w:marBottom w:val="0"/>
      <w:divBdr>
        <w:top w:val="none" w:sz="0" w:space="0" w:color="auto"/>
        <w:left w:val="none" w:sz="0" w:space="0" w:color="auto"/>
        <w:bottom w:val="none" w:sz="0" w:space="0" w:color="auto"/>
        <w:right w:val="none" w:sz="0" w:space="0" w:color="auto"/>
      </w:divBdr>
    </w:div>
    <w:div w:id="2039815996">
      <w:bodyDiv w:val="1"/>
      <w:marLeft w:val="0"/>
      <w:marRight w:val="0"/>
      <w:marTop w:val="0"/>
      <w:marBottom w:val="0"/>
      <w:divBdr>
        <w:top w:val="none" w:sz="0" w:space="0" w:color="auto"/>
        <w:left w:val="none" w:sz="0" w:space="0" w:color="auto"/>
        <w:bottom w:val="none" w:sz="0" w:space="0" w:color="auto"/>
        <w:right w:val="none" w:sz="0" w:space="0" w:color="auto"/>
      </w:divBdr>
    </w:div>
    <w:div w:id="213667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gasupreme.us/efile/" TargetMode="External"/><Relationship Id="rId26" Type="http://schemas.openxmlformats.org/officeDocument/2006/relationships/hyperlink" Target="http://www.pacer.gov/" TargetMode="External"/><Relationship Id="rId3" Type="http://schemas.openxmlformats.org/officeDocument/2006/relationships/customXml" Target="../customXml/item2.xml"/><Relationship Id="rId21" Type="http://schemas.openxmlformats.org/officeDocument/2006/relationships/hyperlink" Target="http://www.greencourt.com/"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efile.gsccca.org/Home.aspx"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odysseyefilega.com/" TargetMode="External"/><Relationship Id="rId20" Type="http://schemas.openxmlformats.org/officeDocument/2006/relationships/hyperlink" Target="http://w2.georgiacourts.gov/gaje/" TargetMode="External"/><Relationship Id="rId29" Type="http://schemas.openxmlformats.org/officeDocument/2006/relationships/hyperlink" Target="http://www.texascourthelp.org/"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asupreme.us/wp-content/uploads/2015/02/UNIFORM-SUPERIOR-COURT-RULES_Updated_12_10_15_.pdf" TargetMode="External"/><Relationship Id="rId32" Type="http://schemas.openxmlformats.org/officeDocument/2006/relationships/image" Target="media/image5.png"/><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hyperlink" Target="http://www.irondata.com/public-sector/clerk-of-courts/solutions/e-filing" TargetMode="External"/><Relationship Id="rId28" Type="http://schemas.openxmlformats.org/officeDocument/2006/relationships/hyperlink" Target="https://secure.in.gov/apps/courts/portal/" TargetMode="External"/><Relationship Id="rId10" Type="http://schemas.openxmlformats.org/officeDocument/2006/relationships/footnotes" Target="footnotes.xml"/><Relationship Id="rId19" Type="http://schemas.openxmlformats.org/officeDocument/2006/relationships/hyperlink" Target="http://efast.gaappeals.us" TargetMode="External"/><Relationship Id="rId31"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ez-filing.net" TargetMode="External"/><Relationship Id="rId27" Type="http://schemas.openxmlformats.org/officeDocument/2006/relationships/image" Target="media/image3.jpeg"/><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SRA Proposal Color Palette">
      <a:dk1>
        <a:srgbClr val="21317F"/>
      </a:dk1>
      <a:lt1>
        <a:srgbClr val="B0A7A0"/>
      </a:lt1>
      <a:dk2>
        <a:srgbClr val="1F497D"/>
      </a:dk2>
      <a:lt2>
        <a:srgbClr val="DDDDDD"/>
      </a:lt2>
      <a:accent1>
        <a:srgbClr val="21317F"/>
      </a:accent1>
      <a:accent2>
        <a:srgbClr val="0072BC"/>
      </a:accent2>
      <a:accent3>
        <a:srgbClr val="C6D9F0"/>
      </a:accent3>
      <a:accent4>
        <a:srgbClr val="B0A7A0"/>
      </a:accent4>
      <a:accent5>
        <a:srgbClr val="FFE674"/>
      </a:accent5>
      <a:accent6>
        <a:srgbClr val="BE0D34"/>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041A119D55324092801771F874A190" ma:contentTypeVersion="0" ma:contentTypeDescription="Create a new document." ma:contentTypeScope="" ma:versionID="8d0d5633a320a252edd15d74da459eb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Jor</b:Tag>
    <b:SourceType>Report</b:SourceType>
    <b:Guid>{A75CC749-F352-424D-B615-805B4132E383}</b:Guid>
    <b:Title>E-Filing_PositionPaper</b:Title>
    <b:Author>
      <b:Author>
        <b:NameList>
          <b:Person>
            <b:Last>Basto</b:Last>
            <b:First>Jorge</b:First>
          </b:Person>
        </b:NameList>
      </b:Author>
    </b:Author>
    <b:RefOrder>1</b:RefOrder>
  </b:Source>
</b:Sources>
</file>

<file path=customXml/itemProps1.xml><?xml version="1.0" encoding="utf-8"?>
<ds:datastoreItem xmlns:ds="http://schemas.openxmlformats.org/officeDocument/2006/customXml" ds:itemID="{CAEDAA00-FC55-4533-B29F-CDF92030CB19}">
  <ds:schemaRefs>
    <ds:schemaRef ds:uri="http://schemas.microsoft.com/sharepoint/v3/contenttype/forms"/>
  </ds:schemaRefs>
</ds:datastoreItem>
</file>

<file path=customXml/itemProps2.xml><?xml version="1.0" encoding="utf-8"?>
<ds:datastoreItem xmlns:ds="http://schemas.openxmlformats.org/officeDocument/2006/customXml" ds:itemID="{D6228075-6B0F-4A55-9150-96BA7EC13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CFDDD60-8E9A-4F05-8D4B-A0D49C454ED4}">
  <ds:schemaRefs>
    <ds:schemaRef ds:uri="http://schemas.microsoft.com/office/2006/documentManagement/types"/>
    <ds:schemaRef ds:uri="http://purl.org/dc/terms/"/>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B86E3D60-FABF-4D0D-9631-E433FA42C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3077</Words>
  <Characters>19324</Characters>
  <Application>Microsoft Office Word</Application>
  <DocSecurity>4</DocSecurity>
  <Lines>161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22357</CharactersWithSpaces>
  <SharedDoc>false</SharedDoc>
  <HLinks>
    <vt:vector size="42" baseType="variant">
      <vt:variant>
        <vt:i4>1638454</vt:i4>
      </vt:variant>
      <vt:variant>
        <vt:i4>41</vt:i4>
      </vt:variant>
      <vt:variant>
        <vt:i4>0</vt:i4>
      </vt:variant>
      <vt:variant>
        <vt:i4>5</vt:i4>
      </vt:variant>
      <vt:variant>
        <vt:lpwstr/>
      </vt:variant>
      <vt:variant>
        <vt:lpwstr>_Toc288054920</vt:lpwstr>
      </vt:variant>
      <vt:variant>
        <vt:i4>1703990</vt:i4>
      </vt:variant>
      <vt:variant>
        <vt:i4>35</vt:i4>
      </vt:variant>
      <vt:variant>
        <vt:i4>0</vt:i4>
      </vt:variant>
      <vt:variant>
        <vt:i4>5</vt:i4>
      </vt:variant>
      <vt:variant>
        <vt:lpwstr/>
      </vt:variant>
      <vt:variant>
        <vt:lpwstr>_Toc288054919</vt:lpwstr>
      </vt:variant>
      <vt:variant>
        <vt:i4>1703990</vt:i4>
      </vt:variant>
      <vt:variant>
        <vt:i4>29</vt:i4>
      </vt:variant>
      <vt:variant>
        <vt:i4>0</vt:i4>
      </vt:variant>
      <vt:variant>
        <vt:i4>5</vt:i4>
      </vt:variant>
      <vt:variant>
        <vt:lpwstr/>
      </vt:variant>
      <vt:variant>
        <vt:lpwstr>_Toc288054918</vt:lpwstr>
      </vt:variant>
      <vt:variant>
        <vt:i4>1703990</vt:i4>
      </vt:variant>
      <vt:variant>
        <vt:i4>20</vt:i4>
      </vt:variant>
      <vt:variant>
        <vt:i4>0</vt:i4>
      </vt:variant>
      <vt:variant>
        <vt:i4>5</vt:i4>
      </vt:variant>
      <vt:variant>
        <vt:lpwstr/>
      </vt:variant>
      <vt:variant>
        <vt:lpwstr>_Toc288054913</vt:lpwstr>
      </vt:variant>
      <vt:variant>
        <vt:i4>1703990</vt:i4>
      </vt:variant>
      <vt:variant>
        <vt:i4>14</vt:i4>
      </vt:variant>
      <vt:variant>
        <vt:i4>0</vt:i4>
      </vt:variant>
      <vt:variant>
        <vt:i4>5</vt:i4>
      </vt:variant>
      <vt:variant>
        <vt:lpwstr/>
      </vt:variant>
      <vt:variant>
        <vt:lpwstr>_Toc288054912</vt:lpwstr>
      </vt:variant>
      <vt:variant>
        <vt:i4>1703990</vt:i4>
      </vt:variant>
      <vt:variant>
        <vt:i4>8</vt:i4>
      </vt:variant>
      <vt:variant>
        <vt:i4>0</vt:i4>
      </vt:variant>
      <vt:variant>
        <vt:i4>5</vt:i4>
      </vt:variant>
      <vt:variant>
        <vt:lpwstr/>
      </vt:variant>
      <vt:variant>
        <vt:lpwstr>_Toc288054911</vt:lpwstr>
      </vt:variant>
      <vt:variant>
        <vt:i4>1703990</vt:i4>
      </vt:variant>
      <vt:variant>
        <vt:i4>2</vt:i4>
      </vt:variant>
      <vt:variant>
        <vt:i4>0</vt:i4>
      </vt:variant>
      <vt:variant>
        <vt:i4>5</vt:i4>
      </vt:variant>
      <vt:variant>
        <vt:lpwstr/>
      </vt:variant>
      <vt:variant>
        <vt:lpwstr>_Toc288054910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2016-03-25T18:52:00Z</dcterms:created>
  <dcterms:modified xsi:type="dcterms:W3CDTF">2016-03-25T18:52:00Z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0x01010004041A119D55324092801771F874A190</vt:lpwstr>
  </property>
</Properties>
</file>